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C6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shd w:val="clear" w:fill="FFFFFF"/>
          <w:lang w:val="en-US" w:eastAsia="zh-CN" w:bidi="ar"/>
        </w:rPr>
        <w:t>双江县投资促进局政府信息公开基本目录​</w:t>
      </w:r>
    </w:p>
    <w:tbl>
      <w:tblPr>
        <w:tblStyle w:val="3"/>
        <w:tblW w:w="15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809"/>
        <w:gridCol w:w="716"/>
        <w:gridCol w:w="4422"/>
        <w:gridCol w:w="2932"/>
        <w:gridCol w:w="2183"/>
        <w:gridCol w:w="1166"/>
        <w:gridCol w:w="497"/>
        <w:gridCol w:w="551"/>
        <w:gridCol w:w="551"/>
        <w:gridCol w:w="604"/>
      </w:tblGrid>
      <w:tr w14:paraId="7F76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C9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序号</w:t>
            </w:r>
          </w:p>
        </w:tc>
        <w:tc>
          <w:tcPr>
            <w:tcW w:w="15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CA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公开</w:t>
            </w:r>
            <w:bookmarkStart w:id="0" w:name="_GoBack"/>
            <w:bookmarkEnd w:id="0"/>
            <w:r>
              <w:t>事项</w:t>
            </w:r>
          </w:p>
        </w:tc>
        <w:tc>
          <w:tcPr>
            <w:tcW w:w="442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5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公开内容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4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3C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C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公开渠道</w:t>
            </w:r>
          </w:p>
          <w:p w14:paraId="5A282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和载体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C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公开</w:t>
            </w:r>
          </w:p>
          <w:p w14:paraId="636B3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对象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C5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公开</w:t>
            </w:r>
          </w:p>
          <w:p w14:paraId="12636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方式</w:t>
            </w:r>
          </w:p>
        </w:tc>
      </w:tr>
      <w:tr w14:paraId="1694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780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5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一级事项</w:t>
            </w: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85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二级事项</w:t>
            </w:r>
          </w:p>
        </w:tc>
        <w:tc>
          <w:tcPr>
            <w:tcW w:w="442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66F8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C3AE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2FF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36C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A1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全社会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AA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特定群体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61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主动公开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F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依申请公开</w:t>
            </w:r>
          </w:p>
        </w:tc>
      </w:tr>
      <w:tr w14:paraId="02E4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E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A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工作动态</w:t>
            </w: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2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工作动态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B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领导活动、 日常工作简讯、部门会议信息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F4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C1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2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A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84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7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02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0091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6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43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通知通告</w:t>
            </w: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3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通知公告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8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重要工作通报、督查和审计发现的问题及整改落实情况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F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《中华人民共和国政府信息公开条例》《中华人民共和国审计法》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71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A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2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EB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58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EE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0B7F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39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4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组织机构</w:t>
            </w: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8B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领导简介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A7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领导姓名、职务、工作分工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65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13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DC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98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0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B9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37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50BA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C17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A0D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1D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机构职能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7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内设机构名称、职能职责、联系电话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3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0D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DD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55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E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0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E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1392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24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4</w:t>
            </w:r>
          </w:p>
        </w:tc>
        <w:tc>
          <w:tcPr>
            <w:tcW w:w="80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88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信息公开</w:t>
            </w: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AF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信息公开指南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85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双江县</w:t>
            </w:r>
            <w:r>
              <w:t>投资促进局政府信息公开范围、工作机构、政府信息获取方式、依申请公开政府信息流程、监督方式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4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1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6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D1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B8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C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0F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61AF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D03F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41F5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6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政府信息公开目录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E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双江县</w:t>
            </w:r>
            <w:r>
              <w:t>投资促进局政府信息公开的具体内容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C3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7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2D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84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12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A2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67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6966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B1E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4468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7D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信息公开制度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0F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双江县</w:t>
            </w:r>
            <w:r>
              <w:t>投资促进局信息公开相关制度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06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75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B3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CE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3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27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0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0ACE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2FDD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595A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34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信息公开年报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5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双江县</w:t>
            </w:r>
            <w:r>
              <w:t>投资促进局政府信息公开工作年度报告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44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BF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次年1月31日前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FE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C8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5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A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26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4529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07CB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8D5C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8A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依申请公开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9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受理申请机构、申请的提出方式、申请的处理标准、申请表、网上申请途径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FF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A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按照《中华人民共和国政府信息公开条例》第三十三条有关规定执行。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6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99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95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0D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24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0F05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4403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4E9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50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文件和解读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A3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包括文字解读、专家解读、领导解读、图解图表等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50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FC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自发布政策文件之日起，3个工作日内发布。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78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2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65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4D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D2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0741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3890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FE26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F1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财政预决算及三公经费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0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双江县</w:t>
            </w:r>
            <w:r>
              <w:t>投资促进局经费预决算情况（含“三公”经费、绩效目标管理情况等）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E4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《中华人民共和国政府信息公开条例》《云南省预算审查监督条例》《云南省预算公开工作实施细则》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E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财政部门批复预决算及相关信息形成或变更之日起20日内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4F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A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81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B3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2E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3D10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826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76A6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EA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发展计划报告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39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双江县</w:t>
            </w:r>
            <w:r>
              <w:t>投资促进规划、年度工作计划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7F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0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B8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33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45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C0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FC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43DD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3C51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41DC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3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人大建议办理结果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3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办理建议总体情况、本单位主办的建议办理复文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2B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55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信息产生或变更之日起20个工作日内公开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D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2A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40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9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0EBB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3183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EBFA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89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政协提案办理结果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03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办理提案总体情况、本单位主办的提案办理复文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CC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D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信息产生或变更之日起20个工作日内公开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1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D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A2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93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03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 w14:paraId="0E79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55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9E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招商情况公示</w:t>
            </w:r>
          </w:p>
        </w:tc>
        <w:tc>
          <w:tcPr>
            <w:tcW w:w="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9F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招商情况公示</w:t>
            </w:r>
          </w:p>
        </w:tc>
        <w:tc>
          <w:tcPr>
            <w:tcW w:w="4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7D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双江县</w:t>
            </w:r>
            <w:r>
              <w:t>投资促进局工作开展情况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B0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E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9D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 xml:space="preserve">■ </w:t>
            </w:r>
            <w:r>
              <w:rPr>
                <w:rFonts w:hint="eastAsia"/>
                <w:lang w:eastAsia="zh-CN"/>
              </w:rPr>
              <w:t>双江县</w:t>
            </w:r>
            <w:r>
              <w:t>投资促进局信息公开专栏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C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9A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8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t>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07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</w:tbl>
    <w:p w14:paraId="532D4569"/>
    <w:sectPr>
      <w:pgSz w:w="16838" w:h="11906" w:orient="landscape"/>
      <w:pgMar w:top="1474" w:right="1984" w:bottom="1474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mFiNjVhMjM4OTY5ODYyYzdiNmQwYWFhZWU3NjQifQ=="/>
  </w:docVars>
  <w:rsids>
    <w:rsidRoot w:val="00000000"/>
    <w:rsid w:val="0D9B3615"/>
    <w:rsid w:val="0E745EAE"/>
    <w:rsid w:val="3BE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1433</Characters>
  <Lines>0</Lines>
  <Paragraphs>0</Paragraphs>
  <TotalTime>12</TotalTime>
  <ScaleCrop>false</ScaleCrop>
  <LinksUpToDate>false</LinksUpToDate>
  <CharactersWithSpaces>1449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2023-08-31T07:43:00Z</dcterms:created>
  <dc:creator>Administrator</dc:creator>
  <cp:lastModifiedBy>李攀</cp:lastModifiedBy>
  <dcterms:modified xsi:type="dcterms:W3CDTF">2025-06-04T01:48:59Z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D1609FD28EC448F6B26F63230EE57289_12</vt:lpwstr>
  </property>
</Properties>
</file>