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941BA">
      <w:pPr>
        <w:pStyle w:val="65"/>
        <w:widowControl w:val="0"/>
        <w:rPr>
          <w:rFonts w:hint="eastAsia" w:ascii="黑体" w:hAnsi="黑体" w:eastAsia="黑体" w:cs="黑体"/>
          <w:sz w:val="28"/>
          <w:szCs w:val="28"/>
        </w:rPr>
        <w:sectPr>
          <w:headerReference r:id="rId4" w:type="first"/>
          <w:headerReference r:id="rId3" w:type="default"/>
          <w:footerReference r:id="rId5" w:type="default"/>
          <w:footerReference r:id="rId6" w:type="even"/>
          <w:pgSz w:w="11907" w:h="16839"/>
          <w:pgMar w:top="567" w:right="851" w:bottom="1361" w:left="1418" w:header="0" w:footer="0" w:gutter="0"/>
          <w:pgNumType w:start="1"/>
          <w:cols w:space="720" w:num="1"/>
          <w:titlePg/>
          <w:docGrid w:type="lines" w:linePitch="312" w:charSpace="0"/>
        </w:sectPr>
      </w:pPr>
      <w:bookmarkStart w:id="0" w:name="SectionMark0"/>
      <w:r>
        <w:rPr>
          <w:rFonts w:hint="eastAsia" w:ascii="黑体" w:hAnsi="黑体" w:eastAsia="黑体" w:cs="黑体"/>
          <w:sz w:val="28"/>
          <w:szCs w:val="28"/>
        </w:rPr>
        <mc:AlternateContent>
          <mc:Choice Requires="wps">
            <w:drawing>
              <wp:anchor distT="0" distB="0" distL="114300" distR="114300" simplePos="0" relativeHeight="251669504" behindDoc="0" locked="1" layoutInCell="1" allowOverlap="1">
                <wp:simplePos x="0" y="0"/>
                <wp:positionH relativeFrom="margin">
                  <wp:posOffset>2954655</wp:posOffset>
                </wp:positionH>
                <wp:positionV relativeFrom="margin">
                  <wp:posOffset>635</wp:posOffset>
                </wp:positionV>
                <wp:extent cx="3175000" cy="720090"/>
                <wp:effectExtent l="0" t="0" r="6350" b="3810"/>
                <wp:wrapNone/>
                <wp:docPr id="12" name="文本框 12"/>
                <wp:cNvGraphicFramePr/>
                <a:graphic xmlns:a="http://schemas.openxmlformats.org/drawingml/2006/main">
                  <a:graphicData uri="http://schemas.microsoft.com/office/word/2010/wordprocessingShape">
                    <wps:wsp>
                      <wps:cNvSpPr txBox="1"/>
                      <wps:spPr>
                        <a:xfrm>
                          <a:off x="0" y="0"/>
                          <a:ext cx="3175000" cy="720090"/>
                        </a:xfrm>
                        <a:prstGeom prst="rect">
                          <a:avLst/>
                        </a:prstGeom>
                        <a:solidFill>
                          <a:srgbClr val="FFFFFF"/>
                        </a:solidFill>
                        <a:ln>
                          <a:noFill/>
                        </a:ln>
                      </wps:spPr>
                      <wps:txbx>
                        <w:txbxContent>
                          <w:p w14:paraId="2D9B1F07">
                            <w:pPr>
                              <w:pStyle w:val="55"/>
                              <w:rPr>
                                <w:rFonts w:hint="default" w:eastAsia="宋体"/>
                                <w:w w:val="100"/>
                                <w:lang w:val="en-US" w:eastAsia="zh-CN"/>
                              </w:rPr>
                            </w:pPr>
                            <w:r>
                              <w:rPr>
                                <w:w w:val="100"/>
                              </w:rPr>
                              <w:t>DB</w:t>
                            </w:r>
                            <w:r>
                              <w:rPr>
                                <w:rFonts w:hint="eastAsia"/>
                                <w:w w:val="100"/>
                                <w:szCs w:val="22"/>
                                <w:lang w:val="en-US" w:eastAsia="zh-CN"/>
                              </w:rPr>
                              <w:t>5309</w:t>
                            </w:r>
                          </w:p>
                        </w:txbxContent>
                      </wps:txbx>
                      <wps:bodyPr lIns="0" tIns="0" rIns="0" bIns="0" upright="1"/>
                    </wps:wsp>
                  </a:graphicData>
                </a:graphic>
              </wp:anchor>
            </w:drawing>
          </mc:Choice>
          <mc:Fallback>
            <w:pict>
              <v:shape id="_x0000_s1026" o:spid="_x0000_s1026" o:spt="202" type="#_x0000_t202" style="position:absolute;left:0pt;margin-left:232.65pt;margin-top:0.05pt;height:56.7pt;width:250pt;mso-position-horizontal-relative:margin;mso-position-vertical-relative:margin;z-index:251669504;mso-width-relative:page;mso-height-relative:page;" fillcolor="#FFFFFF" filled="t" stroked="f" coordsize="21600,21600" o:gfxdata="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DiQDv1QAAAAgBAAAPAAAAAAAAAAEAIAAAACIAAABk&#10;cnMvZG93bnJldi54bWxQSwECFAAUAAAACACHTuJA5hbw4dABAACdAwAADgAAAAAAAAABACAAAAAk&#10;AQAAZHJzL2Uyb0RvYy54bWxQSwUGAAAAAAYABgBZAQAAZgUAAAAA&#10;">
                <v:fill on="t" focussize="0,0"/>
                <v:stroke on="f"/>
                <v:imagedata o:title=""/>
                <o:lock v:ext="edit" aspectratio="f"/>
                <v:textbox inset="0mm,0mm,0mm,0mm">
                  <w:txbxContent>
                    <w:p w14:paraId="2D9B1F07">
                      <w:pPr>
                        <w:pStyle w:val="55"/>
                        <w:rPr>
                          <w:rFonts w:hint="default" w:eastAsia="宋体"/>
                          <w:w w:val="100"/>
                          <w:lang w:val="en-US" w:eastAsia="zh-CN"/>
                        </w:rPr>
                      </w:pPr>
                      <w:r>
                        <w:rPr>
                          <w:w w:val="100"/>
                        </w:rPr>
                        <w:t>DB</w:t>
                      </w:r>
                      <w:r>
                        <w:rPr>
                          <w:rFonts w:hint="eastAsia"/>
                          <w:w w:val="100"/>
                          <w:szCs w:val="22"/>
                          <w:lang w:val="en-US" w:eastAsia="zh-CN"/>
                        </w:rPr>
                        <w:t>5309</w:t>
                      </w:r>
                    </w:p>
                  </w:txbxContent>
                </v:textbox>
                <w10:anchorlock/>
              </v:shape>
            </w:pict>
          </mc:Fallback>
        </mc:AlternateContent>
      </w:r>
      <w:r>
        <w:rPr>
          <w:rFonts w:hint="eastAsia" w:ascii="黑体" w:hAnsi="黑体" w:eastAsia="黑体" w:cs="黑体"/>
          <w:sz w:val="28"/>
          <w:szCs w:val="28"/>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8890000</wp:posOffset>
                </wp:positionV>
                <wp:extent cx="6121400" cy="0"/>
                <wp:effectExtent l="0" t="0" r="0" b="0"/>
                <wp:wrapNone/>
                <wp:docPr id="9" name="直线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chemeClr val="tx1"/>
                          </a:solidFill>
                          <a:prstDash val="solid"/>
                          <a:headEnd type="none" w="med" len="med"/>
                          <a:tailEnd type="none" w="med" len="med"/>
                        </a:ln>
                      </wps:spPr>
                      <wps:bodyPr/>
                    </wps:wsp>
                  </a:graphicData>
                </a:graphic>
              </wp:anchor>
            </w:drawing>
          </mc:Choice>
          <mc:Fallback>
            <w:pict>
              <v:line id="直线 11" o:spid="_x0000_s1026" o:spt="20" style="position:absolute;left:0pt;margin-left:0pt;margin-top:700pt;height:0pt;width:482pt;z-index:251666432;mso-width-relative:page;mso-height-relative:page;" filled="f" stroked="t" coordsize="21600,21600" o:gfxdata="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Gw37+1QAAAAoBAAAPAAAA&#10;AAAAAAEAIAAAACIAAABkcnMvZG93bnJldi54bWxQSwECFAAUAAAACACHTuJArpXd7d8BAADRAwAA&#10;DgAAAAAAAAABACAAAAAkAQAAZHJzL2Uyb0RvYy54bWxQSwUGAAAAAAYABgBZAQAAdQUAAAAA&#10;">
                <v:fill on="f" focussize="0,0"/>
                <v:stroke weight="1pt" color="#000000 [3213]" joinstyle="round"/>
                <v:imagedata o:title=""/>
                <o:lock v:ext="edit" aspectratio="f"/>
              </v:line>
            </w:pict>
          </mc:Fallback>
        </mc:AlternateContent>
      </w:r>
      <w:r>
        <w:rPr>
          <w:rFonts w:hint="eastAsia" w:ascii="黑体" w:hAnsi="黑体" w:eastAsia="黑体" w:cs="黑体"/>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2273300</wp:posOffset>
                </wp:positionV>
                <wp:extent cx="6121400" cy="0"/>
                <wp:effectExtent l="0" t="6350" r="0" b="6350"/>
                <wp:wrapNone/>
                <wp:docPr id="8" name="直线 1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chemeClr val="tx1"/>
                          </a:solidFill>
                          <a:prstDash val="solid"/>
                          <a:headEnd type="none" w="med" len="med"/>
                          <a:tailEnd type="none" w="med" len="med"/>
                        </a:ln>
                      </wps:spPr>
                      <wps:bodyPr/>
                    </wps:wsp>
                  </a:graphicData>
                </a:graphic>
              </wp:anchor>
            </w:drawing>
          </mc:Choice>
          <mc:Fallback>
            <w:pict>
              <v:line id="直线 10" o:spid="_x0000_s1026" o:spt="20" style="position:absolute;left:0pt;margin-left:0pt;margin-top:179pt;height:0pt;width:482pt;z-index:251665408;mso-width-relative:page;mso-height-relative:page;" filled="f" stroked="t" coordsize="21600,21600" o:gfxdata="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pqFbWAAAACAEAAA8AAAAA&#10;AAAAAQAgAAAAIgAAAGRycy9kb3ducmV2LnhtbFBLAQIUABQAAAAIAIdO4kByjqNA3QEAANEDAAAO&#10;AAAAAAAAAAEAIAAAACUBAABkcnMvZTJvRG9jLnhtbFBLBQYAAAAABgAGAFkBAAB0BQAAAAA=&#10;">
                <v:fill on="f" focussize="0,0"/>
                <v:stroke weight="1pt" color="#000000 [3213]" joinstyle="round"/>
                <v:imagedata o:title=""/>
                <o:lock v:ext="edit" aspectratio="f"/>
              </v:line>
            </w:pict>
          </mc:Fallback>
        </mc:AlternateContent>
      </w:r>
      <w:r>
        <w:rPr>
          <w:rFonts w:hint="eastAsia" w:ascii="黑体" w:hAnsi="黑体" w:eastAsia="黑体" w:cs="黑体"/>
          <w:sz w:val="28"/>
          <w:szCs w:val="28"/>
        </w:rPr>
        <mc:AlternateContent>
          <mc:Choice Requires="wps">
            <w:drawing>
              <wp:anchor distT="0" distB="0" distL="114300" distR="114300" simplePos="0" relativeHeight="251665408" behindDoc="0" locked="1" layoutInCell="1" allowOverlap="1">
                <wp:simplePos x="0" y="0"/>
                <wp:positionH relativeFrom="margin">
                  <wp:posOffset>0</wp:posOffset>
                </wp:positionH>
                <wp:positionV relativeFrom="margin">
                  <wp:posOffset>9108440</wp:posOffset>
                </wp:positionV>
                <wp:extent cx="6120130" cy="363220"/>
                <wp:effectExtent l="0" t="0" r="13970" b="17780"/>
                <wp:wrapNone/>
                <wp:docPr id="7"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14:paraId="2F21DA63">
                            <w:pPr>
                              <w:pStyle w:val="81"/>
                            </w:pPr>
                            <w:r>
                              <w:rPr>
                                <w:rFonts w:hint="eastAsia" w:ascii="方正小标宋简体" w:eastAsia="方正小标宋简体"/>
                                <w:b w:val="0"/>
                                <w:bCs/>
                                <w:lang w:eastAsia="zh-CN"/>
                              </w:rPr>
                              <w:t>临沧市</w:t>
                            </w:r>
                            <w:r>
                              <w:rPr>
                                <w:rFonts w:hint="eastAsia" w:ascii="方正小标宋简体" w:eastAsia="方正小标宋简体"/>
                                <w:b w:val="0"/>
                                <w:bCs/>
                              </w:rPr>
                              <w:t>市场监督管理局</w:t>
                            </w:r>
                            <w:r>
                              <w:rPr>
                                <w:rStyle w:val="48"/>
                                <w:rFonts w:hint="eastAsia"/>
                                <w:b w:val="0"/>
                                <w:bCs/>
                              </w:rPr>
                              <w:t>发布</w:t>
                            </w:r>
                          </w:p>
                          <w:p w14:paraId="0F2B1AEB">
                            <w:pPr>
                              <w:pStyle w:val="81"/>
                              <w:jc w:val="both"/>
                            </w:pPr>
                          </w:p>
                        </w:txbxContent>
                      </wps:txbx>
                      <wps:bodyPr wrap="square" lIns="0" tIns="0" rIns="0" bIns="0" upright="1"/>
                    </wps:wsp>
                  </a:graphicData>
                </a:graphic>
              </wp:anchor>
            </w:drawing>
          </mc:Choice>
          <mc:Fallback>
            <w:pict>
              <v:shape id="fmFrame7" o:spid="_x0000_s1026" o:spt="202" type="#_x0000_t202" style="position:absolute;left:0pt;margin-left:0pt;margin-top:717.2pt;height:28.6pt;width:481.9pt;mso-position-horizontal-relative:margin;mso-position-vertical-relative:margin;z-index:251665408;mso-width-relative:page;mso-height-relative:page;" fillcolor="#FFFFFF" filled="t" stroked="f" coordsize="21600,21600"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JVgbr2AAAAAoBAAAPAAAAAAAAAAEAIAAAACIAAABkcnMvZG93&#10;bnJldi54bWxQSwECFAAUAAAACACHTuJAXRPuNscBAACmAwAADgAAAAAAAAABACAAAAAnAQAAZHJz&#10;L2Uyb0RvYy54bWxQSwUGAAAAAAYABgBZAQAAYAUAAAAA&#10;">
                <v:fill on="t" focussize="0,0"/>
                <v:stroke on="f"/>
                <v:imagedata o:title=""/>
                <o:lock v:ext="edit" aspectratio="f"/>
                <v:textbox inset="0mm,0mm,0mm,0mm">
                  <w:txbxContent>
                    <w:p w14:paraId="2F21DA63">
                      <w:pPr>
                        <w:pStyle w:val="81"/>
                      </w:pPr>
                      <w:r>
                        <w:rPr>
                          <w:rFonts w:hint="eastAsia" w:ascii="方正小标宋简体" w:eastAsia="方正小标宋简体"/>
                          <w:b w:val="0"/>
                          <w:bCs/>
                          <w:lang w:eastAsia="zh-CN"/>
                        </w:rPr>
                        <w:t>临沧市</w:t>
                      </w:r>
                      <w:r>
                        <w:rPr>
                          <w:rFonts w:hint="eastAsia" w:ascii="方正小标宋简体" w:eastAsia="方正小标宋简体"/>
                          <w:b w:val="0"/>
                          <w:bCs/>
                        </w:rPr>
                        <w:t>市场监督管理局</w:t>
                      </w:r>
                      <w:r>
                        <w:rPr>
                          <w:rStyle w:val="48"/>
                          <w:rFonts w:hint="eastAsia"/>
                          <w:b w:val="0"/>
                          <w:bCs/>
                        </w:rPr>
                        <w:t>发布</w:t>
                      </w:r>
                    </w:p>
                    <w:p w14:paraId="0F2B1AEB">
                      <w:pPr>
                        <w:pStyle w:val="81"/>
                        <w:jc w:val="both"/>
                      </w:pPr>
                    </w:p>
                  </w:txbxContent>
                </v:textbox>
                <w10:anchorlock/>
              </v:shape>
            </w:pict>
          </mc:Fallback>
        </mc:AlternateContent>
      </w:r>
      <w:r>
        <w:rPr>
          <w:rFonts w:hint="eastAsia" w:ascii="黑体" w:hAnsi="黑体" w:eastAsia="黑体" w:cs="黑体"/>
          <w:sz w:val="28"/>
          <w:szCs w:val="28"/>
        </w:rPr>
        <mc:AlternateContent>
          <mc:Choice Requires="wps">
            <w:drawing>
              <wp:anchor distT="0" distB="0" distL="114300" distR="114300" simplePos="0" relativeHeight="251664384" behindDoc="0" locked="1" layoutInCell="1" allowOverlap="1">
                <wp:simplePos x="0" y="0"/>
                <wp:positionH relativeFrom="margin">
                  <wp:posOffset>4100830</wp:posOffset>
                </wp:positionH>
                <wp:positionV relativeFrom="margin">
                  <wp:posOffset>8563610</wp:posOffset>
                </wp:positionV>
                <wp:extent cx="2019300" cy="312420"/>
                <wp:effectExtent l="0" t="0" r="0" b="11430"/>
                <wp:wrapNone/>
                <wp:docPr id="6"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19A7B2C5">
                            <w:pPr>
                              <w:pStyle w:val="106"/>
                              <w:rPr>
                                <w:rFonts w:ascii="黑体" w:hAnsi="黑体" w:cs="黑体"/>
                              </w:rPr>
                            </w:pPr>
                            <w:r>
                              <w:rPr>
                                <w:rFonts w:hint="eastAsia" w:ascii="黑体" w:hAnsi="黑体" w:cs="黑体"/>
                              </w:rPr>
                              <w:t>202</w:t>
                            </w:r>
                            <w:r>
                              <w:rPr>
                                <w:rFonts w:hint="eastAsia" w:ascii="黑体" w:hAnsi="黑体" w:cs="黑体"/>
                                <w:lang w:val="en-US" w:eastAsia="zh-CN"/>
                              </w:rPr>
                              <w:t>5</w:t>
                            </w:r>
                            <w:r>
                              <w:rPr>
                                <w:rFonts w:hint="eastAsia" w:ascii="黑体" w:hAnsi="黑体" w:cs="黑体"/>
                              </w:rPr>
                              <w:t>-××-×× 实施</w:t>
                            </w:r>
                          </w:p>
                        </w:txbxContent>
                      </wps:txbx>
                      <wps:bodyPr wrap="square" lIns="0" tIns="0" rIns="0" bIns="0" upright="1"/>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4384;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C/arX2gAAAA0BAAAPAAAAAAAAAAEAIAAAACIAAABkcnMv&#10;ZG93bnJldi54bWxQSwECFAAUAAAACACHTuJACYQ8eMgBAACmAwAADgAAAAAAAAABACAAAAApAQAA&#10;ZHJzL2Uyb0RvYy54bWxQSwUGAAAAAAYABgBZAQAAYwUAAAAA&#10;">
                <v:fill on="t" focussize="0,0"/>
                <v:stroke on="f"/>
                <v:imagedata o:title=""/>
                <o:lock v:ext="edit" aspectratio="f"/>
                <v:textbox inset="0mm,0mm,0mm,0mm">
                  <w:txbxContent>
                    <w:p w14:paraId="19A7B2C5">
                      <w:pPr>
                        <w:pStyle w:val="106"/>
                        <w:rPr>
                          <w:rFonts w:ascii="黑体" w:hAnsi="黑体" w:cs="黑体"/>
                        </w:rPr>
                      </w:pPr>
                      <w:r>
                        <w:rPr>
                          <w:rFonts w:hint="eastAsia" w:ascii="黑体" w:hAnsi="黑体" w:cs="黑体"/>
                        </w:rPr>
                        <w:t>202</w:t>
                      </w:r>
                      <w:r>
                        <w:rPr>
                          <w:rFonts w:hint="eastAsia" w:ascii="黑体" w:hAnsi="黑体" w:cs="黑体"/>
                          <w:lang w:val="en-US" w:eastAsia="zh-CN"/>
                        </w:rPr>
                        <w:t>5</w:t>
                      </w:r>
                      <w:r>
                        <w:rPr>
                          <w:rFonts w:hint="eastAsia" w:ascii="黑体" w:hAnsi="黑体" w:cs="黑体"/>
                        </w:rPr>
                        <w:t>-××-×× 实施</w:t>
                      </w:r>
                    </w:p>
                  </w:txbxContent>
                </v:textbox>
                <w10:anchorlock/>
              </v:shape>
            </w:pict>
          </mc:Fallback>
        </mc:AlternateContent>
      </w:r>
      <w:r>
        <w:rPr>
          <w:rFonts w:hint="eastAsia" w:ascii="黑体" w:hAnsi="黑体" w:eastAsia="黑体" w:cs="黑体"/>
          <w:sz w:val="28"/>
          <w:szCs w:val="28"/>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8563610</wp:posOffset>
                </wp:positionV>
                <wp:extent cx="2019300" cy="312420"/>
                <wp:effectExtent l="0" t="0" r="0" b="11430"/>
                <wp:wrapNone/>
                <wp:docPr id="5"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4134C92F">
                            <w:pPr>
                              <w:pStyle w:val="107"/>
                            </w:pPr>
                            <w:r>
                              <w:rPr>
                                <w:rFonts w:hint="eastAsia" w:ascii="黑体" w:hAnsi="黑体" w:cs="黑体"/>
                              </w:rPr>
                              <w:t>202</w:t>
                            </w:r>
                            <w:r>
                              <w:rPr>
                                <w:rFonts w:hint="eastAsia" w:ascii="黑体" w:hAnsi="黑体" w:cs="黑体"/>
                                <w:lang w:val="en-US" w:eastAsia="zh-CN"/>
                              </w:rPr>
                              <w:t>5</w:t>
                            </w:r>
                            <w:r>
                              <w:rPr>
                                <w:rFonts w:hint="eastAsia" w:ascii="黑体" w:hAnsi="黑体" w:cs="黑体"/>
                              </w:rPr>
                              <w:t xml:space="preserve">-××-×× </w:t>
                            </w:r>
                            <w:r>
                              <w:rPr>
                                <w:rFonts w:hint="eastAsia"/>
                              </w:rPr>
                              <w:t>发布</w:t>
                            </w:r>
                          </w:p>
                        </w:txbxContent>
                      </wps:txbx>
                      <wps:bodyPr wrap="square" lIns="0" tIns="0" rIns="0" bIns="0" upright="1"/>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82yojYAAAACgEAAA8AAAAAAAAAAQAgAAAAIgAAAGRycy9k&#10;b3ducmV2LnhtbFBLAQIUABQAAAAIAIdO4kBOr5ImyQEAAKYDAAAOAAAAAAAAAAEAIAAAACcBAABk&#10;cnMvZTJvRG9jLnhtbFBLBQYAAAAABgAGAFkBAABiBQAAAAA=&#10;">
                <v:fill on="t" focussize="0,0"/>
                <v:stroke on="f"/>
                <v:imagedata o:title=""/>
                <o:lock v:ext="edit" aspectratio="f"/>
                <v:textbox inset="0mm,0mm,0mm,0mm">
                  <w:txbxContent>
                    <w:p w14:paraId="4134C92F">
                      <w:pPr>
                        <w:pStyle w:val="107"/>
                      </w:pPr>
                      <w:r>
                        <w:rPr>
                          <w:rFonts w:hint="eastAsia" w:ascii="黑体" w:hAnsi="黑体" w:cs="黑体"/>
                        </w:rPr>
                        <w:t>202</w:t>
                      </w:r>
                      <w:r>
                        <w:rPr>
                          <w:rFonts w:hint="eastAsia" w:ascii="黑体" w:hAnsi="黑体" w:cs="黑体"/>
                          <w:lang w:val="en-US" w:eastAsia="zh-CN"/>
                        </w:rPr>
                        <w:t>5</w:t>
                      </w:r>
                      <w:r>
                        <w:rPr>
                          <w:rFonts w:hint="eastAsia" w:ascii="黑体" w:hAnsi="黑体" w:cs="黑体"/>
                        </w:rPr>
                        <w:t xml:space="preserve">-××-×× </w:t>
                      </w:r>
                      <w:r>
                        <w:rPr>
                          <w:rFonts w:hint="eastAsia"/>
                        </w:rPr>
                        <w:t>发布</w:t>
                      </w:r>
                    </w:p>
                  </w:txbxContent>
                </v:textbox>
                <w10:anchorlock/>
              </v:shape>
            </w:pict>
          </mc:Fallback>
        </mc:AlternateContent>
      </w:r>
      <w:r>
        <w:rPr>
          <w:rFonts w:hint="eastAsia" w:ascii="黑体" w:hAnsi="黑体" w:eastAsia="黑体" w:cs="黑体"/>
          <w:sz w:val="28"/>
          <w:szCs w:val="28"/>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4"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14:paraId="5827AB2D">
                            <w:pPr>
                              <w:pStyle w:val="104"/>
                              <w:rPr>
                                <w:rFonts w:hint="eastAsia" w:eastAsia="黑体"/>
                                <w:lang w:eastAsia="zh-CN"/>
                              </w:rPr>
                            </w:pPr>
                            <w:r>
                              <w:rPr>
                                <w:rFonts w:hint="eastAsia"/>
                              </w:rPr>
                              <w:t>地理标志产品</w:t>
                            </w:r>
                            <w:r>
                              <w:rPr>
                                <w:rFonts w:hint="eastAsia"/>
                                <w:lang w:val="en-US" w:eastAsia="zh-CN"/>
                              </w:rPr>
                              <w:t>质量要求</w:t>
                            </w:r>
                            <w:r>
                              <w:rPr>
                                <w:rFonts w:hint="eastAsia"/>
                              </w:rPr>
                              <w:t xml:space="preserve"> </w:t>
                            </w:r>
                            <w:r>
                              <w:rPr>
                                <w:rFonts w:hint="eastAsia"/>
                                <w:lang w:eastAsia="zh-CN"/>
                              </w:rPr>
                              <w:t>冰岛老寨茶（冰岛正山茶）</w:t>
                            </w:r>
                          </w:p>
                          <w:p w14:paraId="65AFB077">
                            <w:pPr>
                              <w:pStyle w:val="56"/>
                              <w:spacing w:line="560" w:lineRule="exact"/>
                              <w:rPr>
                                <w:rFonts w:hint="eastAsia" w:ascii="黑体" w:hAnsi="黑体" w:eastAsia="黑体" w:cs="黑体"/>
                                <w:sz w:val="28"/>
                                <w:szCs w:val="28"/>
                              </w:rPr>
                            </w:pPr>
                            <w:r>
                              <w:rPr>
                                <w:rFonts w:hint="eastAsia" w:ascii="黑体" w:hAnsi="黑体" w:eastAsia="黑体" w:cs="黑体"/>
                                <w:sz w:val="28"/>
                                <w:szCs w:val="28"/>
                              </w:rPr>
                              <w:t>Quality requirements for product of geographical indication-</w:t>
                            </w:r>
                            <w:r>
                              <w:rPr>
                                <w:rFonts w:ascii="宋体" w:hAnsi="宋体" w:eastAsia="宋体" w:cs="宋体"/>
                                <w:sz w:val="24"/>
                                <w:szCs w:val="24"/>
                              </w:rPr>
                              <w:br w:type="textWrapping"/>
                            </w:r>
                            <w:r>
                              <w:rPr>
                                <w:rFonts w:hint="eastAsia" w:ascii="黑体" w:hAnsi="黑体" w:eastAsia="黑体" w:cs="黑体"/>
                                <w:i w:val="0"/>
                                <w:iCs w:val="0"/>
                                <w:caps w:val="0"/>
                                <w:spacing w:val="0"/>
                                <w:sz w:val="28"/>
                                <w:szCs w:val="28"/>
                                <w:shd w:val="clear"/>
                              </w:rPr>
                              <w:t>Icelandic Old Village Tea (Icelandic Keemun Tea)</w:t>
                            </w:r>
                          </w:p>
                          <w:p w14:paraId="60E22113">
                            <w:pPr>
                              <w:pStyle w:val="56"/>
                              <w:spacing w:line="560" w:lineRule="exact"/>
                            </w:pPr>
                            <w:r>
                              <w:rPr>
                                <w:rFonts w:hint="eastAsia"/>
                              </w:rPr>
                              <w:t>（草案）</w:t>
                            </w:r>
                          </w:p>
                          <w:p w14:paraId="1E265FED">
                            <w:pPr>
                              <w:pStyle w:val="70"/>
                              <w:ind w:firstLine="1120" w:firstLineChars="350"/>
                              <w:jc w:val="both"/>
                              <w:rPr>
                                <w:sz w:val="32"/>
                                <w:szCs w:val="32"/>
                              </w:rPr>
                            </w:pPr>
                          </w:p>
                          <w:p w14:paraId="196283BC">
                            <w:pPr>
                              <w:pStyle w:val="103"/>
                            </w:pPr>
                          </w:p>
                          <w:p w14:paraId="0CE2201D">
                            <w:pPr>
                              <w:pStyle w:val="86"/>
                            </w:pPr>
                          </w:p>
                        </w:txbxContent>
                      </wps:txbx>
                      <wps:bodyPr wrap="square"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2336;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UV59x2AAAAAkBAAAPAAAAAAAAAAEAIAAAACIAAABkcnMv&#10;ZG93bnJldi54bWxQSwECFAAUAAAACACHTuJAu/PyncoBAACnAwAADgAAAAAAAAABACAAAAAnAQAA&#10;ZHJzL2Uyb0RvYy54bWxQSwUGAAAAAAYABgBZAQAAYwUAAAAA&#10;">
                <v:fill on="t" focussize="0,0"/>
                <v:stroke on="f"/>
                <v:imagedata o:title=""/>
                <o:lock v:ext="edit" aspectratio="f"/>
                <v:textbox inset="0mm,0mm,0mm,0mm">
                  <w:txbxContent>
                    <w:p w14:paraId="5827AB2D">
                      <w:pPr>
                        <w:pStyle w:val="104"/>
                        <w:rPr>
                          <w:rFonts w:hint="eastAsia" w:eastAsia="黑体"/>
                          <w:lang w:eastAsia="zh-CN"/>
                        </w:rPr>
                      </w:pPr>
                      <w:r>
                        <w:rPr>
                          <w:rFonts w:hint="eastAsia"/>
                        </w:rPr>
                        <w:t>地理标志产品</w:t>
                      </w:r>
                      <w:r>
                        <w:rPr>
                          <w:rFonts w:hint="eastAsia"/>
                          <w:lang w:val="en-US" w:eastAsia="zh-CN"/>
                        </w:rPr>
                        <w:t>质量要求</w:t>
                      </w:r>
                      <w:r>
                        <w:rPr>
                          <w:rFonts w:hint="eastAsia"/>
                        </w:rPr>
                        <w:t xml:space="preserve"> </w:t>
                      </w:r>
                      <w:r>
                        <w:rPr>
                          <w:rFonts w:hint="eastAsia"/>
                          <w:lang w:eastAsia="zh-CN"/>
                        </w:rPr>
                        <w:t>冰岛老寨茶（冰岛正山茶）</w:t>
                      </w:r>
                    </w:p>
                    <w:p w14:paraId="65AFB077">
                      <w:pPr>
                        <w:pStyle w:val="56"/>
                        <w:spacing w:line="560" w:lineRule="exact"/>
                        <w:rPr>
                          <w:rFonts w:hint="eastAsia" w:ascii="黑体" w:hAnsi="黑体" w:eastAsia="黑体" w:cs="黑体"/>
                          <w:sz w:val="28"/>
                          <w:szCs w:val="28"/>
                        </w:rPr>
                      </w:pPr>
                      <w:r>
                        <w:rPr>
                          <w:rFonts w:hint="eastAsia" w:ascii="黑体" w:hAnsi="黑体" w:eastAsia="黑体" w:cs="黑体"/>
                          <w:sz w:val="28"/>
                          <w:szCs w:val="28"/>
                        </w:rPr>
                        <w:t>Quality requirements for product of geographical indication-</w:t>
                      </w:r>
                      <w:r>
                        <w:rPr>
                          <w:rFonts w:ascii="宋体" w:hAnsi="宋体" w:eastAsia="宋体" w:cs="宋体"/>
                          <w:sz w:val="24"/>
                          <w:szCs w:val="24"/>
                        </w:rPr>
                        <w:br w:type="textWrapping"/>
                      </w:r>
                      <w:r>
                        <w:rPr>
                          <w:rFonts w:hint="eastAsia" w:ascii="黑体" w:hAnsi="黑体" w:eastAsia="黑体" w:cs="黑体"/>
                          <w:i w:val="0"/>
                          <w:iCs w:val="0"/>
                          <w:caps w:val="0"/>
                          <w:spacing w:val="0"/>
                          <w:sz w:val="28"/>
                          <w:szCs w:val="28"/>
                          <w:shd w:val="clear"/>
                        </w:rPr>
                        <w:t>Icelandic Old Village Tea (Icelandic Keemun Tea)</w:t>
                      </w:r>
                    </w:p>
                    <w:p w14:paraId="60E22113">
                      <w:pPr>
                        <w:pStyle w:val="56"/>
                        <w:spacing w:line="560" w:lineRule="exact"/>
                      </w:pPr>
                      <w:r>
                        <w:rPr>
                          <w:rFonts w:hint="eastAsia"/>
                        </w:rPr>
                        <w:t>（草案）</w:t>
                      </w:r>
                    </w:p>
                    <w:p w14:paraId="1E265FED">
                      <w:pPr>
                        <w:pStyle w:val="70"/>
                        <w:ind w:firstLine="1120" w:firstLineChars="350"/>
                        <w:jc w:val="both"/>
                        <w:rPr>
                          <w:sz w:val="32"/>
                          <w:szCs w:val="32"/>
                        </w:rPr>
                      </w:pPr>
                    </w:p>
                    <w:p w14:paraId="196283BC">
                      <w:pPr>
                        <w:pStyle w:val="103"/>
                      </w:pPr>
                    </w:p>
                    <w:p w14:paraId="0CE2201D">
                      <w:pPr>
                        <w:pStyle w:val="86"/>
                      </w:pPr>
                    </w:p>
                  </w:txbxContent>
                </v:textbox>
                <w10:anchorlock/>
              </v:shape>
            </w:pict>
          </mc:Fallback>
        </mc:AlternateContent>
      </w:r>
      <w:r>
        <w:rPr>
          <w:rFonts w:hint="eastAsia" w:ascii="黑体" w:hAnsi="黑体" w:eastAsia="黑体" w:cs="黑体"/>
          <w:sz w:val="28"/>
          <w:szCs w:val="28"/>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1401445</wp:posOffset>
                </wp:positionV>
                <wp:extent cx="5802630" cy="860425"/>
                <wp:effectExtent l="0" t="0" r="7620" b="15875"/>
                <wp:wrapNone/>
                <wp:docPr id="3" name="fmFrame3"/>
                <wp:cNvGraphicFramePr/>
                <a:graphic xmlns:a="http://schemas.openxmlformats.org/drawingml/2006/main">
                  <a:graphicData uri="http://schemas.microsoft.com/office/word/2010/wordprocessingShape">
                    <wps:wsp>
                      <wps:cNvSpPr txBox="1"/>
                      <wps:spPr>
                        <a:xfrm>
                          <a:off x="0" y="0"/>
                          <a:ext cx="5802630" cy="860425"/>
                        </a:xfrm>
                        <a:prstGeom prst="rect">
                          <a:avLst/>
                        </a:prstGeom>
                        <a:solidFill>
                          <a:srgbClr val="FFFFFF"/>
                        </a:solidFill>
                        <a:ln>
                          <a:noFill/>
                        </a:ln>
                      </wps:spPr>
                      <wps:txbx>
                        <w:txbxContent>
                          <w:p w14:paraId="67141CA0">
                            <w:pPr>
                              <w:pStyle w:val="54"/>
                              <w:ind w:right="105" w:rightChars="50"/>
                              <w:rPr>
                                <w:rFonts w:hint="eastAsia" w:ascii="黑体" w:hAnsi="黑体" w:eastAsia="黑体" w:cs="黑体"/>
                                <w:lang w:eastAsia="zh-CN"/>
                              </w:rPr>
                            </w:pPr>
                            <w:r>
                              <w:rPr>
                                <w:rFonts w:hint="eastAsia" w:ascii="黑体" w:hAnsi="黑体" w:eastAsia="黑体" w:cs="黑体"/>
                              </w:rPr>
                              <w:t>DB53</w:t>
                            </w:r>
                            <w:r>
                              <w:rPr>
                                <w:rFonts w:hint="eastAsia" w:ascii="黑体" w:hAnsi="黑体" w:eastAsia="黑体" w:cs="黑体"/>
                                <w:lang w:val="en-US" w:eastAsia="zh-CN"/>
                              </w:rPr>
                              <w:t>09</w:t>
                            </w:r>
                            <w:r>
                              <w:rPr>
                                <w:rFonts w:hint="eastAsia" w:ascii="黑体" w:hAnsi="黑体" w:eastAsia="黑体" w:cs="黑体"/>
                              </w:rPr>
                              <w:t>/T ×××—202</w:t>
                            </w:r>
                            <w:r>
                              <w:rPr>
                                <w:rFonts w:hint="eastAsia" w:ascii="黑体" w:hAnsi="黑体" w:eastAsia="黑体" w:cs="黑体"/>
                                <w:lang w:val="en-US" w:eastAsia="zh-CN"/>
                              </w:rPr>
                              <w:t>5</w:t>
                            </w:r>
                          </w:p>
                        </w:txbxContent>
                      </wps:txbx>
                      <wps:bodyPr wrap="square" lIns="0" tIns="0" rIns="0" bIns="0" upright="1"/>
                    </wps:wsp>
                  </a:graphicData>
                </a:graphic>
              </wp:anchor>
            </w:drawing>
          </mc:Choice>
          <mc:Fallback>
            <w:pict>
              <v:shape id="fmFrame3" o:spid="_x0000_s1026" o:spt="202" type="#_x0000_t202" style="position:absolute;left:0pt;margin-left:0pt;margin-top:110.35pt;height:67.75pt;width:456.9pt;mso-position-horizontal-relative:margin;mso-position-vertical-relative:margin;z-index:251661312;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AaT72AAAAAgBAAAPAAAAAAAAAAEAIAAAACIAAABkcnMvZG93&#10;bnJldi54bWxQSwECFAAUAAAACACHTuJAEOoYx8cBAACmAwAADgAAAAAAAAABACAAAAAnAQAAZHJz&#10;L2Uyb0RvYy54bWxQSwUGAAAAAAYABgBZAQAAYAUAAAAA&#10;">
                <v:fill on="t" focussize="0,0"/>
                <v:stroke on="f"/>
                <v:imagedata o:title=""/>
                <o:lock v:ext="edit" aspectratio="f"/>
                <v:textbox inset="0mm,0mm,0mm,0mm">
                  <w:txbxContent>
                    <w:p w14:paraId="67141CA0">
                      <w:pPr>
                        <w:pStyle w:val="54"/>
                        <w:ind w:right="105" w:rightChars="50"/>
                        <w:rPr>
                          <w:rFonts w:hint="eastAsia" w:ascii="黑体" w:hAnsi="黑体" w:eastAsia="黑体" w:cs="黑体"/>
                          <w:lang w:eastAsia="zh-CN"/>
                        </w:rPr>
                      </w:pPr>
                      <w:r>
                        <w:rPr>
                          <w:rFonts w:hint="eastAsia" w:ascii="黑体" w:hAnsi="黑体" w:eastAsia="黑体" w:cs="黑体"/>
                        </w:rPr>
                        <w:t>DB53</w:t>
                      </w:r>
                      <w:r>
                        <w:rPr>
                          <w:rFonts w:hint="eastAsia" w:ascii="黑体" w:hAnsi="黑体" w:eastAsia="黑体" w:cs="黑体"/>
                          <w:lang w:val="en-US" w:eastAsia="zh-CN"/>
                        </w:rPr>
                        <w:t>09</w:t>
                      </w:r>
                      <w:r>
                        <w:rPr>
                          <w:rFonts w:hint="eastAsia" w:ascii="黑体" w:hAnsi="黑体" w:eastAsia="黑体" w:cs="黑体"/>
                        </w:rPr>
                        <w:t>/T ×××—202</w:t>
                      </w:r>
                      <w:r>
                        <w:rPr>
                          <w:rFonts w:hint="eastAsia" w:ascii="黑体" w:hAnsi="黑体" w:eastAsia="黑体" w:cs="黑体"/>
                          <w:lang w:val="en-US" w:eastAsia="zh-CN"/>
                        </w:rPr>
                        <w:t>5</w:t>
                      </w:r>
                    </w:p>
                  </w:txbxContent>
                </v:textbox>
                <w10:anchorlock/>
              </v:shape>
            </w:pict>
          </mc:Fallback>
        </mc:AlternateContent>
      </w:r>
      <w:r>
        <w:rPr>
          <w:rFonts w:hint="eastAsia" w:ascii="黑体" w:hAnsi="黑体" w:eastAsia="黑体" w:cs="黑体"/>
          <w:sz w:val="28"/>
          <w:szCs w:val="28"/>
        </w:rPr>
        <mc:AlternateContent>
          <mc:Choice Requires="wps">
            <w:drawing>
              <wp:anchor distT="0" distB="0" distL="114300" distR="114300" simplePos="0" relativeHeight="251660288" behindDoc="0" locked="1" layoutInCell="1" allowOverlap="1">
                <wp:simplePos x="0" y="0"/>
                <wp:positionH relativeFrom="margin">
                  <wp:posOffset>-85725</wp:posOffset>
                </wp:positionH>
                <wp:positionV relativeFrom="margin">
                  <wp:posOffset>1010920</wp:posOffset>
                </wp:positionV>
                <wp:extent cx="6358890" cy="448945"/>
                <wp:effectExtent l="0" t="0" r="3810" b="8255"/>
                <wp:wrapNone/>
                <wp:docPr id="2" name="fmFrame2"/>
                <wp:cNvGraphicFramePr/>
                <a:graphic xmlns:a="http://schemas.openxmlformats.org/drawingml/2006/main">
                  <a:graphicData uri="http://schemas.microsoft.com/office/word/2010/wordprocessingShape">
                    <wps:wsp>
                      <wps:cNvSpPr txBox="1"/>
                      <wps:spPr>
                        <a:xfrm>
                          <a:off x="0" y="0"/>
                          <a:ext cx="6358890" cy="448945"/>
                        </a:xfrm>
                        <a:prstGeom prst="rect">
                          <a:avLst/>
                        </a:prstGeom>
                        <a:solidFill>
                          <a:srgbClr val="FFFFFF"/>
                        </a:solidFill>
                        <a:ln>
                          <a:noFill/>
                        </a:ln>
                      </wps:spPr>
                      <wps:txbx>
                        <w:txbxContent>
                          <w:p w14:paraId="3848F266">
                            <w:pPr>
                              <w:pStyle w:val="99"/>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jc w:val="distribute"/>
                              <w:textAlignment w:val="auto"/>
                              <w:rPr>
                                <w:rFonts w:hint="default" w:ascii="方正小标宋简体" w:hAnsi="华文中宋" w:eastAsia="方正小标宋简体"/>
                                <w:spacing w:val="40"/>
                                <w:w w:val="150"/>
                                <w:sz w:val="46"/>
                                <w:szCs w:val="46"/>
                                <w:lang w:val="en-US" w:eastAsia="zh-CN"/>
                              </w:rPr>
                            </w:pPr>
                            <w:r>
                              <w:rPr>
                                <w:rFonts w:hint="eastAsia" w:ascii="方正小标宋简体" w:hAnsi="华文中宋" w:eastAsia="方正小标宋简体"/>
                                <w:spacing w:val="0"/>
                                <w:w w:val="150"/>
                                <w:sz w:val="46"/>
                                <w:szCs w:val="46"/>
                                <w:lang w:val="en-US" w:eastAsia="zh-CN"/>
                              </w:rPr>
                              <w:t>临沧地方标准</w:t>
                            </w:r>
                          </w:p>
                          <w:p w14:paraId="2908C72E">
                            <w:pPr>
                              <w:jc w:val="left"/>
                            </w:pPr>
                          </w:p>
                        </w:txbxContent>
                      </wps:txbx>
                      <wps:bodyPr wrap="square" lIns="0" tIns="0" rIns="0" bIns="0" upright="1"/>
                    </wps:wsp>
                  </a:graphicData>
                </a:graphic>
              </wp:anchor>
            </w:drawing>
          </mc:Choice>
          <mc:Fallback>
            <w:pict>
              <v:shape id="fmFrame2" o:spid="_x0000_s1026" o:spt="202" type="#_x0000_t202" style="position:absolute;left:0pt;margin-left:-6.75pt;margin-top:79.6pt;height:35.35pt;width:500.7pt;mso-position-horizontal-relative:margin;mso-position-vertical-relative:margin;z-index:251660288;mso-width-relative:page;mso-height-relative:page;" fillcolor="#FFFFFF" filled="t" stroked="f" coordsize="21600,21600" o:gfxdata="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GOPhG2gAAAAsBAAAPAAAAAAAAAAEAIAAAACIAAABkcnMv&#10;ZG93bnJldi54bWxQSwECFAAUAAAACACHTuJAciTr9cgBAACmAwAADgAAAAAAAAABACAAAAApAQAA&#10;ZHJzL2Uyb0RvYy54bWxQSwUGAAAAAAYABgBZAQAAYwUAAAAA&#10;">
                <v:fill on="t" focussize="0,0"/>
                <v:stroke on="f"/>
                <v:imagedata o:title=""/>
                <o:lock v:ext="edit" aspectratio="f"/>
                <v:textbox inset="0mm,0mm,0mm,0mm">
                  <w:txbxContent>
                    <w:p w14:paraId="3848F266">
                      <w:pPr>
                        <w:pStyle w:val="99"/>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jc w:val="distribute"/>
                        <w:textAlignment w:val="auto"/>
                        <w:rPr>
                          <w:rFonts w:hint="default" w:ascii="方正小标宋简体" w:hAnsi="华文中宋" w:eastAsia="方正小标宋简体"/>
                          <w:spacing w:val="40"/>
                          <w:w w:val="150"/>
                          <w:sz w:val="46"/>
                          <w:szCs w:val="46"/>
                          <w:lang w:val="en-US" w:eastAsia="zh-CN"/>
                        </w:rPr>
                      </w:pPr>
                      <w:r>
                        <w:rPr>
                          <w:rFonts w:hint="eastAsia" w:ascii="方正小标宋简体" w:hAnsi="华文中宋" w:eastAsia="方正小标宋简体"/>
                          <w:spacing w:val="0"/>
                          <w:w w:val="150"/>
                          <w:sz w:val="46"/>
                          <w:szCs w:val="46"/>
                          <w:lang w:val="en-US" w:eastAsia="zh-CN"/>
                        </w:rPr>
                        <w:t>临沧地方标准</w:t>
                      </w:r>
                    </w:p>
                    <w:p w14:paraId="2908C72E">
                      <w:pPr>
                        <w:jc w:val="left"/>
                      </w:pPr>
                    </w:p>
                  </w:txbxContent>
                </v:textbox>
                <w10:anchorlock/>
              </v:shape>
            </w:pict>
          </mc:Fallback>
        </mc:AlternateContent>
      </w:r>
      <w:r>
        <w:rPr>
          <w:rFonts w:hint="eastAsia" w:ascii="黑体" w:hAnsi="黑体" w:eastAsia="黑体" w:cs="黑体"/>
          <w:sz w:val="28"/>
          <w:szCs w:val="28"/>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901065"/>
                <wp:effectExtent l="0" t="0" r="12700" b="13335"/>
                <wp:wrapNone/>
                <wp:docPr id="1" name="fmFrame1"/>
                <wp:cNvGraphicFramePr/>
                <a:graphic xmlns:a="http://schemas.openxmlformats.org/drawingml/2006/main">
                  <a:graphicData uri="http://schemas.microsoft.com/office/word/2010/wordprocessingShape">
                    <wps:wsp>
                      <wps:cNvSpPr txBox="1"/>
                      <wps:spPr>
                        <a:xfrm>
                          <a:off x="0" y="0"/>
                          <a:ext cx="2540000" cy="901065"/>
                        </a:xfrm>
                        <a:prstGeom prst="rect">
                          <a:avLst/>
                        </a:prstGeom>
                        <a:solidFill>
                          <a:srgbClr val="FFFFFF"/>
                        </a:solidFill>
                        <a:ln>
                          <a:noFill/>
                        </a:ln>
                      </wps:spPr>
                      <wps:txbx>
                        <w:txbxContent>
                          <w:p w14:paraId="63104ABE">
                            <w:pPr>
                              <w:pStyle w:val="52"/>
                              <w:rPr>
                                <w:rFonts w:ascii="黑体" w:hAnsi="黑体" w:cs="黑体"/>
                              </w:rPr>
                            </w:pPr>
                            <w:r>
                              <w:rPr>
                                <w:rFonts w:hint="eastAsia" w:ascii="黑体" w:hAnsi="黑体" w:cs="黑体"/>
                              </w:rPr>
                              <w:t>ICS 67.1</w:t>
                            </w:r>
                            <w:r>
                              <w:rPr>
                                <w:rFonts w:hint="eastAsia" w:ascii="黑体" w:hAnsi="黑体" w:cs="黑体"/>
                                <w:lang w:val="en-US" w:eastAsia="zh-CN"/>
                              </w:rPr>
                              <w:t>4</w:t>
                            </w:r>
                            <w:r>
                              <w:rPr>
                                <w:rFonts w:hint="eastAsia" w:ascii="黑体" w:hAnsi="黑体" w:cs="黑体"/>
                              </w:rPr>
                              <w:t>0.10</w:t>
                            </w:r>
                          </w:p>
                          <w:p w14:paraId="71A11925">
                            <w:pPr>
                              <w:pStyle w:val="52"/>
                              <w:rPr>
                                <w:rFonts w:hint="default" w:ascii="黑体" w:hAnsi="黑体" w:eastAsia="黑体" w:cs="黑体"/>
                                <w:lang w:val="en-US" w:eastAsia="zh-CN"/>
                              </w:rPr>
                            </w:pPr>
                            <w:r>
                              <w:rPr>
                                <w:rFonts w:hint="eastAsia" w:ascii="黑体" w:hAnsi="黑体" w:cs="黑体"/>
                              </w:rPr>
                              <w:t xml:space="preserve">X </w:t>
                            </w:r>
                            <w:r>
                              <w:rPr>
                                <w:rFonts w:hint="eastAsia" w:ascii="黑体" w:hAnsi="黑体" w:cs="黑体"/>
                                <w:lang w:val="en-US" w:eastAsia="zh-CN"/>
                              </w:rPr>
                              <w:t>55</w:t>
                            </w:r>
                          </w:p>
                          <w:p w14:paraId="1F609AE2">
                            <w:pPr>
                              <w:pStyle w:val="52"/>
                              <w:rPr>
                                <w:rFonts w:ascii="黑体" w:hAnsi="黑体" w:cs="黑体"/>
                              </w:rPr>
                            </w:pPr>
                            <w:r>
                              <w:rPr>
                                <w:rFonts w:hint="eastAsia"/>
                              </w:rPr>
                              <w:t>备案号</w:t>
                            </w:r>
                            <w:r>
                              <w:rPr>
                                <w:rFonts w:hint="eastAsia" w:ascii="黑体"/>
                              </w:rPr>
                              <w:t>：</w:t>
                            </w:r>
                          </w:p>
                        </w:txbxContent>
                      </wps:txbx>
                      <wps:bodyPr vert="horz" wrap="square" lIns="0" tIns="0" rIns="0" bIns="0" anchor="t" anchorCtr="0" upright="1"/>
                    </wps:wsp>
                  </a:graphicData>
                </a:graphic>
              </wp:anchor>
            </w:drawing>
          </mc:Choice>
          <mc:Fallback>
            <w:pict>
              <v:shape id="fmFrame1" o:spid="_x0000_s1026" o:spt="202" type="#_x0000_t202" style="position:absolute;left:0pt;margin-left:0pt;margin-top:0pt;height:70.95pt;width:200pt;mso-position-horizontal-relative:margin;mso-position-vertical-relative:margin;z-index:251659264;mso-width-relative:page;mso-height-relative:page;" fillcolor="#FFFFFF" filled="t" stroked="f" coordsize="21600,21600" o:gfxdata="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wIY3vUAAAABQEAAA8AAAAAAAAAAQAg&#10;AAAAIgAAAGRycy9kb3ducmV2LnhtbFBLAQIUABQAAAAIAIdO4kDAwFZT2QEAAMsDAAAOAAAAAAAA&#10;AAEAIAAAACMBAABkcnMvZTJvRG9jLnhtbFBLBQYAAAAABgAGAFkBAABuBQAAAAA=&#10;">
                <v:fill on="t" focussize="0,0"/>
                <v:stroke on="f"/>
                <v:imagedata o:title=""/>
                <o:lock v:ext="edit" aspectratio="f"/>
                <v:textbox inset="0mm,0mm,0mm,0mm">
                  <w:txbxContent>
                    <w:p w14:paraId="63104ABE">
                      <w:pPr>
                        <w:pStyle w:val="52"/>
                        <w:rPr>
                          <w:rFonts w:ascii="黑体" w:hAnsi="黑体" w:cs="黑体"/>
                        </w:rPr>
                      </w:pPr>
                      <w:r>
                        <w:rPr>
                          <w:rFonts w:hint="eastAsia" w:ascii="黑体" w:hAnsi="黑体" w:cs="黑体"/>
                        </w:rPr>
                        <w:t>ICS 67.1</w:t>
                      </w:r>
                      <w:r>
                        <w:rPr>
                          <w:rFonts w:hint="eastAsia" w:ascii="黑体" w:hAnsi="黑体" w:cs="黑体"/>
                          <w:lang w:val="en-US" w:eastAsia="zh-CN"/>
                        </w:rPr>
                        <w:t>4</w:t>
                      </w:r>
                      <w:r>
                        <w:rPr>
                          <w:rFonts w:hint="eastAsia" w:ascii="黑体" w:hAnsi="黑体" w:cs="黑体"/>
                        </w:rPr>
                        <w:t>0.10</w:t>
                      </w:r>
                    </w:p>
                    <w:p w14:paraId="71A11925">
                      <w:pPr>
                        <w:pStyle w:val="52"/>
                        <w:rPr>
                          <w:rFonts w:hint="default" w:ascii="黑体" w:hAnsi="黑体" w:eastAsia="黑体" w:cs="黑体"/>
                          <w:lang w:val="en-US" w:eastAsia="zh-CN"/>
                        </w:rPr>
                      </w:pPr>
                      <w:r>
                        <w:rPr>
                          <w:rFonts w:hint="eastAsia" w:ascii="黑体" w:hAnsi="黑体" w:cs="黑体"/>
                        </w:rPr>
                        <w:t xml:space="preserve">X </w:t>
                      </w:r>
                      <w:r>
                        <w:rPr>
                          <w:rFonts w:hint="eastAsia" w:ascii="黑体" w:hAnsi="黑体" w:cs="黑体"/>
                          <w:lang w:val="en-US" w:eastAsia="zh-CN"/>
                        </w:rPr>
                        <w:t>55</w:t>
                      </w:r>
                    </w:p>
                    <w:p w14:paraId="1F609AE2">
                      <w:pPr>
                        <w:pStyle w:val="52"/>
                        <w:rPr>
                          <w:rFonts w:ascii="黑体" w:hAnsi="黑体" w:cs="黑体"/>
                        </w:rPr>
                      </w:pPr>
                      <w:r>
                        <w:rPr>
                          <w:rFonts w:hint="eastAsia"/>
                        </w:rPr>
                        <w:t>备案号</w:t>
                      </w:r>
                      <w:r>
                        <w:rPr>
                          <w:rFonts w:hint="eastAsia" w:ascii="黑体"/>
                        </w:rPr>
                        <w:t>：</w:t>
                      </w:r>
                    </w:p>
                  </w:txbxContent>
                </v:textbox>
                <w10:anchorlock/>
              </v:shape>
            </w:pict>
          </mc:Fallback>
        </mc:AlternateContent>
      </w:r>
    </w:p>
    <w:bookmarkEnd w:id="0"/>
    <w:p w14:paraId="7CAF572B">
      <w:pPr>
        <w:pStyle w:val="57"/>
        <w:widowControl w:val="0"/>
      </w:pPr>
      <w:bookmarkStart w:id="1" w:name="SectionMark2"/>
      <w:r>
        <w:rPr>
          <w:rFonts w:hint="eastAsia"/>
        </w:rPr>
        <w:t>前  言</w:t>
      </w:r>
    </w:p>
    <w:p w14:paraId="484FD016">
      <w:pPr>
        <w:pStyle w:val="45"/>
        <w:widowControl w:val="0"/>
        <w:ind w:firstLine="420"/>
        <w:rPr>
          <w:rFonts w:hint="eastAsia"/>
        </w:rPr>
      </w:pPr>
      <w:r>
        <w:rPr>
          <w:rFonts w:hint="eastAsia"/>
        </w:rPr>
        <w:t>本文件按照GB/T 1.1-2020</w:t>
      </w:r>
      <w:r>
        <w:rPr>
          <w:rFonts w:hint="eastAsia"/>
        </w:rPr>
        <w:tab/>
      </w:r>
      <w:r>
        <w:rPr>
          <w:rFonts w:hint="eastAsia"/>
        </w:rPr>
        <w:t>《标准化工作导则 第1部分：标准化文件的结构和起草规则》的规定起草。</w:t>
      </w:r>
    </w:p>
    <w:p w14:paraId="22D1534B">
      <w:pPr>
        <w:pStyle w:val="45"/>
        <w:widowControl w:val="0"/>
        <w:ind w:firstLine="420"/>
        <w:rPr>
          <w:rFonts w:hint="default" w:eastAsia="宋体"/>
          <w:lang w:val="en-US" w:eastAsia="zh-CN"/>
        </w:rPr>
      </w:pPr>
      <w:r>
        <w:rPr>
          <w:rFonts w:hint="eastAsia"/>
          <w:lang w:val="en-US" w:eastAsia="zh-CN"/>
        </w:rPr>
        <w:t>本文件规定了食品质量相关技术要求，食品安全相关要求见有关法律法规、政策和食品安全标准等文件。</w:t>
      </w:r>
    </w:p>
    <w:p w14:paraId="5F013E25">
      <w:pPr>
        <w:pStyle w:val="45"/>
        <w:widowControl w:val="0"/>
        <w:ind w:firstLine="420"/>
        <w:rPr>
          <w:szCs w:val="22"/>
        </w:rPr>
      </w:pPr>
      <w:r>
        <w:rPr>
          <w:rFonts w:hint="eastAsia"/>
        </w:rPr>
        <w:t>本文件由</w:t>
      </w:r>
      <w:r>
        <w:rPr>
          <w:rFonts w:hint="eastAsia"/>
          <w:lang w:val="en-US" w:eastAsia="zh-CN"/>
        </w:rPr>
        <w:t>临沧市</w:t>
      </w:r>
      <w:r>
        <w:rPr>
          <w:rFonts w:hint="eastAsia"/>
        </w:rPr>
        <w:t>市场监督管理局提出</w:t>
      </w:r>
      <w:r>
        <w:rPr>
          <w:rFonts w:hint="eastAsia"/>
          <w:lang w:val="en-US" w:eastAsia="zh-CN"/>
        </w:rPr>
        <w:t>并</w:t>
      </w:r>
      <w:r>
        <w:rPr>
          <w:rFonts w:hint="eastAsia" w:ascii="Times New Roman"/>
          <w:kern w:val="2"/>
          <w:szCs w:val="21"/>
        </w:rPr>
        <w:t>归口</w:t>
      </w:r>
      <w:r>
        <w:rPr>
          <w:rFonts w:hint="eastAsia"/>
        </w:rPr>
        <w:t>。</w:t>
      </w:r>
    </w:p>
    <w:p w14:paraId="5E7F0705">
      <w:pPr>
        <w:widowControl/>
        <w:ind w:firstLine="420" w:firstLineChars="200"/>
        <w:jc w:val="left"/>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本文件起草单位：双江县地方产业发展中心、双江县检验检测所、双江县电商协会、勐库大叶茶商会、云南双江勐库茶叶有限责任公司、双江自治县勐库镇俸字号古茶有限公司、双江津乔茶业有限公司、双江勐傣茶业有限公司、双江自治县勐库镇壹茶堂茶叶有限公司、临沧双江午壹茶业有限公司、中企智赢科技（北京）有限公司。</w:t>
      </w:r>
    </w:p>
    <w:p w14:paraId="457EE364">
      <w:pPr>
        <w:widowControl/>
        <w:ind w:firstLine="420" w:firstLineChars="200"/>
        <w:jc w:val="left"/>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本文件主要起草人：罗成荣、简勇、徐亚和、戎玉庭、俸健平、杨国成、董自颖</w:t>
      </w:r>
      <w:bookmarkStart w:id="3" w:name="_GoBack"/>
      <w:bookmarkEnd w:id="3"/>
      <w:r>
        <w:rPr>
          <w:rFonts w:hint="eastAsia" w:ascii="宋体" w:hAnsi="Times New Roman" w:eastAsia="宋体" w:cs="Times New Roman"/>
          <w:color w:val="auto"/>
          <w:kern w:val="0"/>
          <w:sz w:val="21"/>
          <w:szCs w:val="20"/>
          <w:lang w:val="en-US" w:eastAsia="zh-CN" w:bidi="ar-SA"/>
        </w:rPr>
        <w:t>、张倍源、李坤、</w:t>
      </w:r>
    </w:p>
    <w:p w14:paraId="1B987F62">
      <w:pPr>
        <w:widowControl/>
        <w:jc w:val="left"/>
        <w:rPr>
          <w:rFonts w:hint="eastAsia" w:ascii="宋体" w:hAnsi="Times New Roman" w:eastAsia="宋体" w:cs="Times New Roman"/>
          <w:color w:val="auto"/>
          <w:kern w:val="0"/>
          <w:sz w:val="21"/>
          <w:szCs w:val="20"/>
          <w:lang w:val="en-US" w:eastAsia="zh-CN" w:bidi="ar-SA"/>
        </w:rPr>
        <w:sectPr>
          <w:headerReference r:id="rId7" w:type="default"/>
          <w:footerReference r:id="rId8" w:type="default"/>
          <w:pgSz w:w="11907" w:h="16839"/>
          <w:pgMar w:top="1418" w:right="1134" w:bottom="1134" w:left="1418" w:header="1418" w:footer="851" w:gutter="0"/>
          <w:pgNumType w:fmt="upperRoman" w:start="1"/>
          <w:cols w:space="720" w:num="1"/>
          <w:docGrid w:type="lines" w:linePitch="312" w:charSpace="0"/>
        </w:sectPr>
      </w:pPr>
      <w:r>
        <w:rPr>
          <w:rFonts w:hint="eastAsia" w:ascii="宋体" w:hAnsi="Times New Roman" w:eastAsia="宋体" w:cs="Times New Roman"/>
          <w:color w:val="auto"/>
          <w:kern w:val="0"/>
          <w:sz w:val="21"/>
          <w:szCs w:val="20"/>
          <w:lang w:val="en-US" w:eastAsia="zh-CN" w:bidi="ar-SA"/>
        </w:rPr>
        <w:t xml:space="preserve">李莹、常耀文、俸新华(小)、 赵胜花、张晓兵、赵玉和、赵加刚、俸金新。 </w:t>
      </w:r>
    </w:p>
    <w:bookmarkEnd w:id="1"/>
    <w:p w14:paraId="5FBFC24E">
      <w:pPr>
        <w:pStyle w:val="83"/>
      </w:pPr>
      <w:r>
        <w:rPr>
          <w:rFonts w:hint="eastAsia"/>
        </w:rPr>
        <w:t xml:space="preserve">地理标志产品质量要求 </w:t>
      </w:r>
      <w:r>
        <w:rPr>
          <w:rFonts w:hint="eastAsia"/>
          <w:lang w:eastAsia="zh-CN"/>
        </w:rPr>
        <w:t>冰岛老寨茶（冰岛正山茶）</w:t>
      </w:r>
    </w:p>
    <w:p w14:paraId="625C1F5E">
      <w:pPr>
        <w:pStyle w:val="93"/>
        <w:numPr>
          <w:ilvl w:val="0"/>
          <w:numId w:val="14"/>
        </w:numPr>
        <w:spacing w:before="156" w:after="156"/>
      </w:pPr>
      <w:r>
        <w:rPr>
          <w:rFonts w:hint="eastAsia"/>
        </w:rPr>
        <w:t>范围</w:t>
      </w:r>
    </w:p>
    <w:p w14:paraId="2695A2A4">
      <w:pPr>
        <w:pStyle w:val="45"/>
        <w:ind w:firstLine="420"/>
      </w:pPr>
      <w:r>
        <w:rPr>
          <w:rFonts w:hint="eastAsia"/>
        </w:rPr>
        <w:t>本文件</w:t>
      </w:r>
      <w:r>
        <w:rPr>
          <w:rFonts w:hint="eastAsia"/>
          <w:szCs w:val="22"/>
          <w:lang w:val="en-US" w:eastAsia="zh-CN"/>
        </w:rPr>
        <w:t>界</w:t>
      </w:r>
      <w:r>
        <w:rPr>
          <w:rFonts w:hint="eastAsia"/>
          <w:szCs w:val="22"/>
        </w:rPr>
        <w:t>立了</w:t>
      </w:r>
      <w:r>
        <w:rPr>
          <w:rFonts w:hint="eastAsia"/>
          <w:szCs w:val="22"/>
          <w:lang w:val="en-US" w:eastAsia="zh-CN"/>
        </w:rPr>
        <w:t>地理标志产品</w:t>
      </w:r>
      <w:r>
        <w:rPr>
          <w:rFonts w:hint="eastAsia"/>
          <w:lang w:eastAsia="zh-CN"/>
        </w:rPr>
        <w:t>冰岛老寨茶（冰岛正山茶）</w:t>
      </w:r>
      <w:r>
        <w:rPr>
          <w:rFonts w:hint="eastAsia"/>
        </w:rPr>
        <w:t>的术语和定义、</w:t>
      </w:r>
      <w:r>
        <w:rPr>
          <w:rFonts w:hint="eastAsia"/>
          <w:lang w:val="en-US" w:eastAsia="zh-CN"/>
        </w:rPr>
        <w:t>规定了产地范围</w:t>
      </w:r>
      <w:r>
        <w:rPr>
          <w:rFonts w:hint="eastAsia"/>
        </w:rPr>
        <w:t>、生产技术要求、质量要求及检验方法、检验规则、标志、包装、运输、贮存</w:t>
      </w:r>
      <w:r>
        <w:rPr>
          <w:rFonts w:hint="eastAsia"/>
          <w:lang w:val="en-US" w:eastAsia="zh-CN"/>
        </w:rPr>
        <w:t>的要求</w:t>
      </w:r>
      <w:r>
        <w:rPr>
          <w:rFonts w:hint="eastAsia"/>
        </w:rPr>
        <w:t>。</w:t>
      </w:r>
    </w:p>
    <w:p w14:paraId="18E09023">
      <w:pPr>
        <w:pStyle w:val="45"/>
        <w:ind w:firstLine="420"/>
      </w:pPr>
      <w:r>
        <w:rPr>
          <w:rFonts w:hint="eastAsia"/>
        </w:rPr>
        <w:t>本文件适用于</w:t>
      </w:r>
      <w:r>
        <w:rPr>
          <w:rFonts w:hint="eastAsia"/>
          <w:lang w:val="en-US" w:eastAsia="zh-CN"/>
        </w:rPr>
        <w:t>地理标志产品</w:t>
      </w:r>
      <w:r>
        <w:rPr>
          <w:rFonts w:hint="eastAsia"/>
          <w:lang w:eastAsia="zh-CN"/>
        </w:rPr>
        <w:t>冰岛老寨茶（冰岛正山茶）的</w:t>
      </w:r>
      <w:r>
        <w:rPr>
          <w:rFonts w:hint="eastAsia"/>
          <w:lang w:val="en-US" w:eastAsia="zh-CN"/>
        </w:rPr>
        <w:t>生产、加工、流通、检验，亦适用于地理标志产品</w:t>
      </w:r>
      <w:r>
        <w:rPr>
          <w:rFonts w:hint="eastAsia"/>
          <w:lang w:eastAsia="zh-CN"/>
        </w:rPr>
        <w:t>冰岛老寨茶（冰岛正山茶）的</w:t>
      </w:r>
      <w:r>
        <w:rPr>
          <w:rFonts w:hint="eastAsia"/>
          <w:lang w:val="en-US" w:eastAsia="zh-CN"/>
        </w:rPr>
        <w:t>保护和管理</w:t>
      </w:r>
      <w:r>
        <w:rPr>
          <w:rFonts w:hint="eastAsia"/>
        </w:rPr>
        <w:t>。</w:t>
      </w:r>
    </w:p>
    <w:p w14:paraId="58761A7A">
      <w:pPr>
        <w:pStyle w:val="93"/>
        <w:numPr>
          <w:ilvl w:val="0"/>
          <w:numId w:val="14"/>
        </w:numPr>
        <w:spacing w:before="156" w:after="156"/>
      </w:pPr>
      <w:r>
        <w:rPr>
          <w:rFonts w:hint="eastAsia"/>
        </w:rPr>
        <w:t>规范性引用文件</w:t>
      </w:r>
    </w:p>
    <w:p w14:paraId="4477F30F">
      <w:pPr>
        <w:pStyle w:val="45"/>
        <w:widowControl w:val="0"/>
        <w:ind w:left="-105" w:leftChars="-50" w:firstLine="420"/>
      </w:pPr>
      <w:r>
        <w:rPr>
          <w:rFonts w:hint="eastAsia"/>
        </w:rPr>
        <w:t>下列文件中的内容通过文中的规范</w:t>
      </w:r>
      <w:r>
        <w:rPr>
          <w:rFonts w:hint="eastAsia"/>
          <w:lang w:val="en-US" w:eastAsia="zh-CN"/>
        </w:rPr>
        <w:t>性</w:t>
      </w:r>
      <w:r>
        <w:rPr>
          <w:rFonts w:hint="eastAsia"/>
        </w:rPr>
        <w:t>引用而构成本文件必不可少的条款。其中，注日期的引用文件，仅该日期对应的版本适用于本文件；不注日期的引用文件，其最新版本（包括所有的修改单）适用于本文件。</w:t>
      </w:r>
    </w:p>
    <w:p w14:paraId="4AF29EAF">
      <w:pPr>
        <w:pStyle w:val="45"/>
        <w:widowControl w:val="0"/>
        <w:ind w:left="-105" w:leftChars="-50" w:firstLine="420"/>
        <w:rPr>
          <w:rFonts w:hint="eastAsia"/>
          <w:szCs w:val="22"/>
        </w:rPr>
      </w:pPr>
      <w:r>
        <w:rPr>
          <w:rFonts w:hint="eastAsia"/>
          <w:szCs w:val="22"/>
        </w:rPr>
        <w:t>GB/T 191 包装</w:t>
      </w:r>
      <w:r>
        <w:rPr>
          <w:rFonts w:hint="eastAsia"/>
          <w:szCs w:val="22"/>
          <w:lang w:eastAsia="zh-CN"/>
        </w:rPr>
        <w:t>储</w:t>
      </w:r>
      <w:r>
        <w:rPr>
          <w:rFonts w:hint="eastAsia"/>
          <w:szCs w:val="22"/>
        </w:rPr>
        <w:t>运图示标志</w:t>
      </w:r>
    </w:p>
    <w:p w14:paraId="3A9876D3">
      <w:pPr>
        <w:pStyle w:val="45"/>
        <w:widowControl w:val="0"/>
        <w:ind w:left="-105" w:leftChars="-50" w:firstLine="420"/>
        <w:rPr>
          <w:rFonts w:hint="eastAsia" w:eastAsia="宋体"/>
          <w:szCs w:val="22"/>
          <w:lang w:val="en-US" w:eastAsia="zh-CN"/>
        </w:rPr>
      </w:pPr>
      <w:r>
        <w:rPr>
          <w:rFonts w:hint="eastAsia"/>
          <w:szCs w:val="22"/>
        </w:rPr>
        <w:t xml:space="preserve">GB 2762 </w:t>
      </w:r>
      <w:r>
        <w:rPr>
          <w:rFonts w:hint="eastAsia"/>
          <w:szCs w:val="22"/>
          <w:lang w:val="en-US" w:eastAsia="zh-CN"/>
        </w:rPr>
        <w:t>食品安全国家标准 食品中污染物限量（含第1号修改单）</w:t>
      </w:r>
    </w:p>
    <w:p w14:paraId="6CBBDDC6">
      <w:pPr>
        <w:pStyle w:val="45"/>
        <w:widowControl w:val="0"/>
        <w:ind w:left="-105" w:leftChars="-50" w:firstLine="420"/>
        <w:rPr>
          <w:rFonts w:hint="eastAsia" w:eastAsia="宋体"/>
          <w:szCs w:val="22"/>
          <w:lang w:val="en-US" w:eastAsia="zh-CN"/>
        </w:rPr>
      </w:pPr>
      <w:r>
        <w:rPr>
          <w:rFonts w:hint="eastAsia"/>
          <w:szCs w:val="22"/>
        </w:rPr>
        <w:t>GB 2763</w:t>
      </w:r>
      <w:r>
        <w:rPr>
          <w:rFonts w:hint="eastAsia"/>
          <w:szCs w:val="22"/>
          <w:lang w:val="en-US" w:eastAsia="zh-CN"/>
        </w:rPr>
        <w:t xml:space="preserve"> </w:t>
      </w:r>
      <w:r>
        <w:rPr>
          <w:rFonts w:hint="eastAsia" w:ascii="宋体" w:hAnsi="Times New Roman" w:eastAsia="宋体" w:cs="Times New Roman"/>
          <w:i w:val="0"/>
          <w:iCs w:val="0"/>
          <w:caps w:val="0"/>
          <w:color w:val="auto"/>
          <w:spacing w:val="0"/>
          <w:sz w:val="21"/>
          <w:szCs w:val="22"/>
          <w:shd w:val="clear" w:fill="auto"/>
        </w:rPr>
        <w:t>食品安全国家标准 食品中农药最大残留限量</w:t>
      </w:r>
    </w:p>
    <w:p w14:paraId="2DF84AC4">
      <w:pPr>
        <w:pStyle w:val="45"/>
        <w:widowControl w:val="0"/>
        <w:ind w:left="-105" w:leftChars="-50" w:firstLine="420"/>
        <w:rPr>
          <w:rFonts w:hint="eastAsia"/>
          <w:szCs w:val="22"/>
        </w:rPr>
      </w:pPr>
      <w:r>
        <w:rPr>
          <w:rFonts w:hint="eastAsia"/>
          <w:szCs w:val="22"/>
        </w:rPr>
        <w:t>GB 3095 环境空气质量标准</w:t>
      </w:r>
    </w:p>
    <w:p w14:paraId="08FF71FA">
      <w:pPr>
        <w:pStyle w:val="45"/>
        <w:widowControl w:val="0"/>
        <w:ind w:left="-105" w:leftChars="-50" w:firstLine="420"/>
        <w:rPr>
          <w:rFonts w:hint="eastAsia"/>
          <w:szCs w:val="22"/>
        </w:rPr>
      </w:pPr>
      <w:r>
        <w:rPr>
          <w:rFonts w:hint="eastAsia"/>
          <w:szCs w:val="22"/>
        </w:rPr>
        <w:t>GB 5009.3 食品安全国家标准 食品中水分的测定</w:t>
      </w:r>
    </w:p>
    <w:p w14:paraId="3E1D1D92">
      <w:pPr>
        <w:pStyle w:val="45"/>
        <w:widowControl w:val="0"/>
        <w:ind w:left="-105" w:leftChars="-50" w:firstLine="420"/>
        <w:rPr>
          <w:rFonts w:hint="eastAsia" w:eastAsia="宋体"/>
          <w:szCs w:val="22"/>
          <w:lang w:val="en-US" w:eastAsia="zh-CN"/>
        </w:rPr>
      </w:pPr>
      <w:r>
        <w:rPr>
          <w:rFonts w:hint="eastAsia" w:ascii="宋体" w:hAnsi="Times New Roman" w:eastAsia="宋体" w:cs="Times New Roman"/>
          <w:sz w:val="21"/>
          <w:szCs w:val="22"/>
        </w:rPr>
        <w:t>GB 5009.4</w:t>
      </w:r>
      <w:r>
        <w:rPr>
          <w:rFonts w:hint="eastAsia" w:cs="Times New Roman"/>
          <w:sz w:val="21"/>
          <w:szCs w:val="22"/>
          <w:lang w:val="en-US" w:eastAsia="zh-CN"/>
        </w:rPr>
        <w:t xml:space="preserve"> </w:t>
      </w:r>
      <w:r>
        <w:rPr>
          <w:rFonts w:hint="eastAsia" w:ascii="宋体" w:hAnsi="Times New Roman" w:eastAsia="宋体" w:cs="Times New Roman"/>
          <w:i w:val="0"/>
          <w:iCs w:val="0"/>
          <w:caps w:val="0"/>
          <w:color w:val="auto"/>
          <w:spacing w:val="0"/>
          <w:sz w:val="21"/>
          <w:szCs w:val="22"/>
          <w:shd w:val="clear" w:fill="auto"/>
        </w:rPr>
        <w:t>食品安全国家标准 食品中灰分的测定</w:t>
      </w:r>
    </w:p>
    <w:p w14:paraId="5EC8EC10">
      <w:pPr>
        <w:pStyle w:val="45"/>
        <w:widowControl w:val="0"/>
        <w:ind w:left="-105" w:leftChars="-50" w:firstLine="420"/>
        <w:rPr>
          <w:rFonts w:hint="eastAsia"/>
          <w:szCs w:val="22"/>
        </w:rPr>
      </w:pPr>
      <w:r>
        <w:rPr>
          <w:rFonts w:hint="eastAsia"/>
          <w:szCs w:val="22"/>
        </w:rPr>
        <w:t>GB 5084 农田灌溉水质标准</w:t>
      </w:r>
    </w:p>
    <w:p w14:paraId="2DB74459">
      <w:pPr>
        <w:pStyle w:val="45"/>
        <w:widowControl w:val="0"/>
        <w:ind w:left="-105" w:leftChars="-50" w:firstLine="420"/>
        <w:rPr>
          <w:rFonts w:hint="eastAsia"/>
          <w:szCs w:val="22"/>
        </w:rPr>
      </w:pPr>
      <w:r>
        <w:rPr>
          <w:rFonts w:hint="eastAsia"/>
          <w:szCs w:val="22"/>
        </w:rPr>
        <w:t>GB 7718 食品安全国家标准 预包装食品标签通则</w:t>
      </w:r>
    </w:p>
    <w:p w14:paraId="669ACE41">
      <w:pPr>
        <w:pStyle w:val="45"/>
        <w:widowControl w:val="0"/>
        <w:ind w:left="-105" w:leftChars="-50" w:firstLine="420"/>
        <w:rPr>
          <w:rFonts w:hint="eastAsia"/>
          <w:szCs w:val="22"/>
        </w:rPr>
      </w:pPr>
      <w:r>
        <w:rPr>
          <w:rFonts w:hint="eastAsia"/>
          <w:szCs w:val="22"/>
        </w:rPr>
        <w:t>GB/T 8302 茶 取样</w:t>
      </w:r>
    </w:p>
    <w:p w14:paraId="7428487C">
      <w:pPr>
        <w:pStyle w:val="45"/>
        <w:widowControl w:val="0"/>
        <w:ind w:left="-105" w:leftChars="-50" w:firstLine="420"/>
        <w:rPr>
          <w:rFonts w:hint="eastAsia"/>
          <w:szCs w:val="22"/>
        </w:rPr>
      </w:pPr>
      <w:r>
        <w:rPr>
          <w:rFonts w:hint="eastAsia"/>
          <w:szCs w:val="22"/>
        </w:rPr>
        <w:t>GB/T 8305 茶 水浸出物测定</w:t>
      </w:r>
    </w:p>
    <w:p w14:paraId="08231FDA">
      <w:pPr>
        <w:pStyle w:val="45"/>
        <w:widowControl w:val="0"/>
        <w:ind w:left="-105" w:leftChars="-50" w:firstLine="420"/>
        <w:rPr>
          <w:rFonts w:hint="eastAsia" w:eastAsia="宋体"/>
          <w:szCs w:val="22"/>
          <w:lang w:val="en-US" w:eastAsia="zh-CN"/>
        </w:rPr>
      </w:pPr>
      <w:r>
        <w:rPr>
          <w:rFonts w:hint="eastAsia" w:ascii="宋体" w:hAnsi="Times New Roman" w:eastAsia="宋体" w:cs="Times New Roman"/>
          <w:sz w:val="21"/>
          <w:szCs w:val="22"/>
        </w:rPr>
        <w:t>GB/T</w:t>
      </w:r>
      <w:r>
        <w:rPr>
          <w:rFonts w:hint="eastAsia" w:cs="Times New Roman"/>
          <w:sz w:val="21"/>
          <w:szCs w:val="22"/>
          <w:lang w:val="en-US" w:eastAsia="zh-CN"/>
        </w:rPr>
        <w:t xml:space="preserve"> </w:t>
      </w:r>
      <w:r>
        <w:rPr>
          <w:rFonts w:hint="eastAsia" w:ascii="宋体" w:hAnsi="Times New Roman" w:eastAsia="宋体" w:cs="Times New Roman"/>
          <w:sz w:val="21"/>
          <w:szCs w:val="22"/>
        </w:rPr>
        <w:t>8310</w:t>
      </w:r>
      <w:r>
        <w:rPr>
          <w:rFonts w:hint="eastAsia" w:cs="Times New Roman"/>
          <w:sz w:val="21"/>
          <w:szCs w:val="22"/>
          <w:lang w:val="en-US" w:eastAsia="zh-CN"/>
        </w:rPr>
        <w:t xml:space="preserve"> </w:t>
      </w:r>
      <w:r>
        <w:rPr>
          <w:rFonts w:hint="eastAsia" w:ascii="宋体" w:hAnsi="Times New Roman" w:eastAsia="宋体" w:cs="Times New Roman"/>
          <w:i w:val="0"/>
          <w:iCs w:val="0"/>
          <w:caps w:val="0"/>
          <w:color w:val="auto"/>
          <w:spacing w:val="0"/>
          <w:sz w:val="21"/>
          <w:szCs w:val="22"/>
          <w:shd w:val="clear" w:fill="auto"/>
        </w:rPr>
        <w:t>茶 粗纤维测定</w:t>
      </w:r>
    </w:p>
    <w:p w14:paraId="4EECD541">
      <w:pPr>
        <w:pStyle w:val="45"/>
        <w:widowControl w:val="0"/>
        <w:ind w:left="-105" w:leftChars="-50" w:firstLine="420"/>
        <w:rPr>
          <w:rFonts w:hint="eastAsia" w:eastAsia="宋体"/>
          <w:szCs w:val="22"/>
          <w:lang w:val="en-US" w:eastAsia="zh-CN"/>
        </w:rPr>
      </w:pPr>
      <w:r>
        <w:rPr>
          <w:rFonts w:hint="eastAsia" w:ascii="宋体" w:hAnsi="Times New Roman" w:eastAsia="宋体" w:cs="Times New Roman"/>
          <w:sz w:val="21"/>
          <w:szCs w:val="22"/>
        </w:rPr>
        <w:t>GB/T 8311</w:t>
      </w:r>
      <w:r>
        <w:rPr>
          <w:rFonts w:hint="eastAsia" w:cs="Times New Roman"/>
          <w:sz w:val="21"/>
          <w:szCs w:val="22"/>
          <w:lang w:val="en-US" w:eastAsia="zh-CN"/>
        </w:rPr>
        <w:t xml:space="preserve"> </w:t>
      </w:r>
      <w:r>
        <w:rPr>
          <w:rFonts w:hint="eastAsia" w:ascii="宋体" w:hAnsi="Times New Roman" w:eastAsia="宋体" w:cs="Times New Roman"/>
          <w:i w:val="0"/>
          <w:iCs w:val="0"/>
          <w:caps w:val="0"/>
          <w:color w:val="auto"/>
          <w:spacing w:val="0"/>
          <w:sz w:val="21"/>
          <w:szCs w:val="22"/>
          <w:shd w:val="clear" w:fill="auto"/>
        </w:rPr>
        <w:t>茶 粉末和碎茶含量测定</w:t>
      </w:r>
    </w:p>
    <w:p w14:paraId="2C286E74">
      <w:pPr>
        <w:pStyle w:val="45"/>
        <w:widowControl w:val="0"/>
        <w:ind w:left="-105" w:leftChars="-50" w:firstLine="420"/>
        <w:rPr>
          <w:rFonts w:hint="eastAsia"/>
          <w:szCs w:val="22"/>
        </w:rPr>
      </w:pPr>
      <w:r>
        <w:rPr>
          <w:rFonts w:hint="eastAsia"/>
          <w:szCs w:val="22"/>
        </w:rPr>
        <w:t>GB/T 8312 茶 咖啡碱测定</w:t>
      </w:r>
    </w:p>
    <w:p w14:paraId="57E602AA">
      <w:pPr>
        <w:pStyle w:val="45"/>
        <w:widowControl w:val="0"/>
        <w:ind w:left="-105" w:leftChars="-50" w:firstLine="420"/>
        <w:rPr>
          <w:rFonts w:hint="eastAsia"/>
          <w:szCs w:val="22"/>
        </w:rPr>
      </w:pPr>
      <w:r>
        <w:rPr>
          <w:rFonts w:hint="eastAsia"/>
          <w:szCs w:val="22"/>
        </w:rPr>
        <w:t>GB/T 8313 茶叶中茶多酚和儿茶素类含量的检测方法</w:t>
      </w:r>
    </w:p>
    <w:p w14:paraId="32888777">
      <w:pPr>
        <w:pStyle w:val="45"/>
        <w:widowControl w:val="0"/>
        <w:ind w:left="-105" w:leftChars="-50" w:firstLine="420"/>
        <w:rPr>
          <w:rFonts w:hint="eastAsia"/>
          <w:szCs w:val="22"/>
        </w:rPr>
      </w:pPr>
      <w:r>
        <w:rPr>
          <w:rFonts w:hint="eastAsia"/>
          <w:szCs w:val="22"/>
        </w:rPr>
        <w:t>GB/T 8314 茶 游离氨基酸总量的测定</w:t>
      </w:r>
    </w:p>
    <w:p w14:paraId="69196CEE">
      <w:pPr>
        <w:pStyle w:val="45"/>
        <w:widowControl w:val="0"/>
        <w:ind w:left="-105" w:leftChars="-50" w:firstLine="420"/>
        <w:rPr>
          <w:rFonts w:hint="eastAsia"/>
          <w:szCs w:val="22"/>
        </w:rPr>
      </w:pPr>
      <w:r>
        <w:rPr>
          <w:rFonts w:hint="eastAsia"/>
          <w:szCs w:val="22"/>
        </w:rPr>
        <w:t>GB/T 14456.1 绿茶 第1部分：基本要求</w:t>
      </w:r>
    </w:p>
    <w:p w14:paraId="385F9C56">
      <w:pPr>
        <w:pStyle w:val="45"/>
        <w:widowControl w:val="0"/>
        <w:ind w:left="-105" w:leftChars="-50" w:firstLine="420"/>
        <w:rPr>
          <w:rFonts w:hint="eastAsia"/>
          <w:szCs w:val="22"/>
        </w:rPr>
      </w:pPr>
      <w:r>
        <w:rPr>
          <w:rFonts w:hint="eastAsia"/>
          <w:szCs w:val="22"/>
        </w:rPr>
        <w:t>GB/T 14487 茶叶感官审评术语</w:t>
      </w:r>
    </w:p>
    <w:p w14:paraId="12F4A5E3">
      <w:pPr>
        <w:pStyle w:val="45"/>
        <w:widowControl w:val="0"/>
        <w:ind w:left="-105" w:leftChars="-50" w:firstLine="420"/>
        <w:rPr>
          <w:rFonts w:hint="eastAsia"/>
          <w:szCs w:val="22"/>
        </w:rPr>
      </w:pPr>
      <w:r>
        <w:rPr>
          <w:rFonts w:hint="eastAsia"/>
          <w:szCs w:val="22"/>
        </w:rPr>
        <w:t>GB 14881 食品安全国家标准 食品生产通用卫生规范</w:t>
      </w:r>
    </w:p>
    <w:p w14:paraId="6FB12908">
      <w:pPr>
        <w:pStyle w:val="45"/>
        <w:widowControl w:val="0"/>
        <w:ind w:left="-105" w:leftChars="-50" w:firstLine="420"/>
        <w:rPr>
          <w:rFonts w:hint="eastAsia"/>
          <w:szCs w:val="22"/>
        </w:rPr>
      </w:pPr>
      <w:r>
        <w:rPr>
          <w:rFonts w:hint="eastAsia"/>
          <w:szCs w:val="22"/>
        </w:rPr>
        <w:t>GB 15618 土壤环境质量 农用地土壤污染风险管控标准（试行）</w:t>
      </w:r>
    </w:p>
    <w:p w14:paraId="77256FB8">
      <w:pPr>
        <w:pStyle w:val="45"/>
        <w:widowControl w:val="0"/>
        <w:ind w:left="-105" w:leftChars="-50" w:firstLine="420"/>
        <w:rPr>
          <w:rFonts w:hint="eastAsia" w:ascii="宋体" w:hAnsi="Times New Roman" w:eastAsia="宋体" w:cs="Times New Roman"/>
          <w:szCs w:val="22"/>
        </w:rPr>
      </w:pPr>
      <w:r>
        <w:rPr>
          <w:rFonts w:hint="eastAsia"/>
          <w:szCs w:val="22"/>
        </w:rPr>
        <w:t>GB/T 2</w:t>
      </w:r>
      <w:r>
        <w:rPr>
          <w:rFonts w:hint="eastAsia" w:ascii="宋体" w:hAnsi="Times New Roman" w:eastAsia="宋体" w:cs="Times New Roman"/>
          <w:szCs w:val="22"/>
        </w:rPr>
        <w:t>3776 茶叶感官审评方法</w:t>
      </w:r>
    </w:p>
    <w:p w14:paraId="09D5ED14">
      <w:pPr>
        <w:pStyle w:val="45"/>
        <w:widowControl w:val="0"/>
        <w:ind w:left="-105" w:leftChars="-50" w:firstLine="420"/>
        <w:rPr>
          <w:rFonts w:hint="eastAsia" w:ascii="宋体" w:hAnsi="Times New Roman" w:eastAsia="宋体" w:cs="Times New Roman"/>
          <w:szCs w:val="22"/>
        </w:rPr>
      </w:pPr>
      <w:r>
        <w:rPr>
          <w:rFonts w:hint="eastAsia" w:ascii="宋体" w:hAnsi="Times New Roman" w:eastAsia="宋体" w:cs="Times New Roman"/>
          <w:szCs w:val="22"/>
        </w:rPr>
        <w:t>GB/T 30375 茶叶贮存</w:t>
      </w:r>
    </w:p>
    <w:p w14:paraId="7878CD81">
      <w:pPr>
        <w:pStyle w:val="45"/>
        <w:widowControl w:val="0"/>
        <w:ind w:left="-105" w:leftChars="-50" w:firstLine="420"/>
        <w:rPr>
          <w:rFonts w:hint="eastAsia" w:ascii="宋体" w:hAnsi="Times New Roman" w:eastAsia="宋体" w:cs="Times New Roman"/>
          <w:szCs w:val="22"/>
        </w:rPr>
      </w:pPr>
      <w:r>
        <w:rPr>
          <w:rFonts w:hint="eastAsia" w:ascii="宋体" w:hAnsi="Times New Roman" w:eastAsia="宋体" w:cs="Times New Roman"/>
          <w:szCs w:val="22"/>
        </w:rPr>
        <w:t>GB 31608 食品安全国家标准 茶叶</w:t>
      </w:r>
    </w:p>
    <w:p w14:paraId="179CECE6">
      <w:pPr>
        <w:pStyle w:val="45"/>
        <w:widowControl w:val="0"/>
        <w:ind w:left="-105" w:leftChars="-50" w:firstLine="420"/>
        <w:rPr>
          <w:rFonts w:hint="eastAsia" w:ascii="宋体" w:hAnsi="Times New Roman" w:eastAsia="宋体" w:cs="Times New Roman"/>
          <w:szCs w:val="22"/>
        </w:rPr>
      </w:pPr>
      <w:r>
        <w:rPr>
          <w:rFonts w:hint="eastAsia" w:ascii="宋体" w:hAnsi="Times New Roman" w:eastAsia="宋体" w:cs="Times New Roman"/>
          <w:szCs w:val="22"/>
        </w:rPr>
        <w:t>GH/T 1070 茶叶包装通则</w:t>
      </w:r>
    </w:p>
    <w:p w14:paraId="60271C97">
      <w:pPr>
        <w:pStyle w:val="45"/>
        <w:widowControl w:val="0"/>
        <w:ind w:left="-105" w:leftChars="-50" w:firstLine="420"/>
        <w:rPr>
          <w:rFonts w:hint="eastAsia"/>
          <w:szCs w:val="22"/>
        </w:rPr>
      </w:pPr>
      <w:r>
        <w:rPr>
          <w:rFonts w:hint="eastAsia"/>
          <w:szCs w:val="22"/>
        </w:rPr>
        <w:t>NY/T 1999 茶叶包装、运输和贮藏通则</w:t>
      </w:r>
    </w:p>
    <w:p w14:paraId="743C21FB">
      <w:pPr>
        <w:pStyle w:val="45"/>
        <w:widowControl w:val="0"/>
        <w:ind w:left="-105" w:leftChars="-50" w:firstLine="420"/>
        <w:rPr>
          <w:rFonts w:hint="eastAsia"/>
          <w:szCs w:val="22"/>
        </w:rPr>
      </w:pPr>
      <w:r>
        <w:rPr>
          <w:rFonts w:hint="eastAsia"/>
          <w:szCs w:val="22"/>
        </w:rPr>
        <w:t xml:space="preserve">NY/T </w:t>
      </w:r>
      <w:r>
        <w:rPr>
          <w:rFonts w:hint="eastAsia"/>
          <w:szCs w:val="22"/>
          <w:lang w:val="en-US" w:eastAsia="zh-CN"/>
        </w:rPr>
        <w:t xml:space="preserve">5019 </w:t>
      </w:r>
      <w:r>
        <w:rPr>
          <w:rFonts w:hint="eastAsia" w:ascii="宋体" w:hAnsi="Times New Roman" w:eastAsia="宋体" w:cs="Times New Roman"/>
          <w:i w:val="0"/>
          <w:iCs w:val="0"/>
          <w:caps w:val="0"/>
          <w:color w:val="auto"/>
          <w:spacing w:val="0"/>
          <w:sz w:val="21"/>
          <w:szCs w:val="22"/>
          <w:shd w:val="clear" w:fill="auto"/>
        </w:rPr>
        <w:t>无公害食品 茶叶加工技术规程</w:t>
      </w:r>
    </w:p>
    <w:p w14:paraId="17642A59">
      <w:pPr>
        <w:pStyle w:val="45"/>
        <w:widowControl w:val="0"/>
        <w:ind w:left="-105" w:leftChars="-50" w:firstLine="420"/>
      </w:pPr>
      <w:r>
        <w:rPr>
          <w:rFonts w:hint="eastAsia"/>
          <w:szCs w:val="22"/>
        </w:rPr>
        <w:t>JJF 1070 定量包装商品净含量计量检验规则</w:t>
      </w:r>
    </w:p>
    <w:p w14:paraId="3E7CB03C">
      <w:pPr>
        <w:pStyle w:val="93"/>
        <w:numPr>
          <w:ilvl w:val="0"/>
          <w:numId w:val="14"/>
        </w:numPr>
        <w:spacing w:before="156" w:after="156"/>
      </w:pPr>
      <w:r>
        <w:rPr>
          <w:rFonts w:hint="eastAsia"/>
        </w:rPr>
        <w:t>术语和定义</w:t>
      </w:r>
    </w:p>
    <w:p w14:paraId="2D5E0271">
      <w:pPr>
        <w:pStyle w:val="45"/>
        <w:ind w:firstLine="420"/>
        <w:rPr>
          <w:szCs w:val="21"/>
        </w:rPr>
      </w:pPr>
      <w:r>
        <w:rPr>
          <w:rFonts w:hint="eastAsia"/>
          <w:szCs w:val="22"/>
        </w:rPr>
        <w:t>GB/T 14487</w:t>
      </w:r>
      <w:r>
        <w:rPr>
          <w:rFonts w:hint="eastAsia"/>
          <w:szCs w:val="22"/>
          <w:lang w:eastAsia="zh-CN"/>
        </w:rPr>
        <w:t>界定</w:t>
      </w:r>
      <w:r>
        <w:rPr>
          <w:rFonts w:hint="eastAsia"/>
          <w:szCs w:val="22"/>
        </w:rPr>
        <w:t>的</w:t>
      </w:r>
      <w:r>
        <w:rPr>
          <w:rFonts w:hint="eastAsia" w:hAnsi="宋体" w:cs="宋体"/>
          <w:szCs w:val="22"/>
        </w:rPr>
        <w:t>以及</w:t>
      </w:r>
      <w:r>
        <w:rPr>
          <w:rFonts w:hint="eastAsia"/>
          <w:szCs w:val="22"/>
        </w:rPr>
        <w:t>下列</w:t>
      </w:r>
      <w:r>
        <w:rPr>
          <w:rFonts w:hint="eastAsia"/>
        </w:rPr>
        <w:t>术语和定义适用于</w:t>
      </w:r>
      <w:r>
        <w:rPr>
          <w:rFonts w:hint="eastAsia"/>
          <w:lang w:eastAsia="zh-CN"/>
        </w:rPr>
        <w:t>本文件</w:t>
      </w:r>
      <w:r>
        <w:rPr>
          <w:rFonts w:hint="eastAsia"/>
          <w:szCs w:val="21"/>
        </w:rPr>
        <w:t>。</w:t>
      </w:r>
    </w:p>
    <w:p w14:paraId="4A898A22">
      <w:pPr>
        <w:pStyle w:val="68"/>
        <w:numPr>
          <w:ilvl w:val="1"/>
          <w:numId w:val="14"/>
        </w:numPr>
        <w:spacing w:before="156" w:beforeLines="50" w:after="156" w:afterLines="50"/>
        <w:ind w:left="735" w:hanging="735" w:hangingChars="350"/>
        <w:rPr>
          <w:rFonts w:ascii="黑体" w:hAnsi="黑体" w:cs="黑体"/>
        </w:rPr>
      </w:pPr>
    </w:p>
    <w:p w14:paraId="4B17759B">
      <w:pPr>
        <w:pStyle w:val="93"/>
        <w:keepNext w:val="0"/>
        <w:keepLines w:val="0"/>
        <w:pageBreakBefore w:val="0"/>
        <w:widowControl/>
        <w:numPr>
          <w:ilvl w:val="0"/>
          <w:numId w:val="0"/>
        </w:numPr>
        <w:kinsoku/>
        <w:wordWrap/>
        <w:overflowPunct/>
        <w:topLinePunct w:val="0"/>
        <w:autoSpaceDE/>
        <w:autoSpaceDN/>
        <w:bidi w:val="0"/>
        <w:adjustRightInd/>
        <w:snapToGrid/>
        <w:spacing w:before="156" w:after="156"/>
        <w:ind w:firstLine="420" w:firstLineChars="200"/>
        <w:textAlignment w:val="auto"/>
        <w:rPr>
          <w:rFonts w:ascii="黑体" w:hAnsi="黑体" w:cs="黑体"/>
        </w:rPr>
      </w:pPr>
      <w:r>
        <w:rPr>
          <w:rFonts w:hint="eastAsia"/>
          <w:lang w:eastAsia="zh-CN"/>
        </w:rPr>
        <w:t>冰岛老寨茶（冰岛正山茶）</w:t>
      </w:r>
    </w:p>
    <w:p w14:paraId="047E79E9">
      <w:pPr>
        <w:pStyle w:val="45"/>
        <w:ind w:firstLine="420"/>
        <w:rPr>
          <w:rFonts w:hint="eastAsia"/>
          <w:color w:val="auto"/>
          <w:szCs w:val="21"/>
        </w:rPr>
      </w:pPr>
      <w:r>
        <w:rPr>
          <w:rFonts w:hint="eastAsia" w:ascii="宋体" w:hAnsi="Times New Roman" w:eastAsia="宋体" w:cs="Times New Roman"/>
          <w:color w:val="auto"/>
          <w:szCs w:val="21"/>
        </w:rPr>
        <w:t>原产于</w:t>
      </w:r>
      <w:r>
        <w:rPr>
          <w:rFonts w:hint="eastAsia" w:ascii="宋体" w:hAnsi="Times New Roman" w:eastAsia="宋体" w:cs="Times New Roman"/>
          <w:color w:val="auto"/>
          <w:szCs w:val="21"/>
          <w:lang w:val="en-US" w:eastAsia="zh-CN"/>
        </w:rPr>
        <w:t>云南省临沧市双江拉祜族佤族布朗族傣族自治县勐库镇冰岛村委会冰岛自然村</w:t>
      </w:r>
      <w:r>
        <w:rPr>
          <w:rFonts w:hint="eastAsia" w:ascii="宋体" w:hAnsi="Times New Roman" w:eastAsia="宋体" w:cs="Times New Roman"/>
          <w:color w:val="auto"/>
          <w:szCs w:val="21"/>
        </w:rPr>
        <w:t>现辖行政区域境内，按照特定的</w:t>
      </w:r>
      <w:r>
        <w:rPr>
          <w:rFonts w:hint="eastAsia" w:ascii="宋体" w:hAnsi="Times New Roman" w:eastAsia="宋体" w:cs="Times New Roman"/>
          <w:color w:val="auto"/>
          <w:szCs w:val="21"/>
          <w:lang w:eastAsia="zh-CN"/>
        </w:rPr>
        <w:t>冰岛老寨茶（冰岛正山茶）</w:t>
      </w:r>
      <w:r>
        <w:rPr>
          <w:rFonts w:hint="eastAsia" w:ascii="宋体" w:hAnsi="Times New Roman" w:eastAsia="宋体" w:cs="Times New Roman"/>
          <w:color w:val="auto"/>
          <w:szCs w:val="21"/>
        </w:rPr>
        <w:t>生产技术规程生产，符合国家食品安全有关规定的</w:t>
      </w:r>
      <w:r>
        <w:rPr>
          <w:rFonts w:hint="eastAsia" w:ascii="宋体" w:hAnsi="Times New Roman" w:eastAsia="宋体" w:cs="Times New Roman"/>
          <w:color w:val="auto"/>
          <w:szCs w:val="21"/>
          <w:lang w:eastAsia="zh-CN"/>
        </w:rPr>
        <w:t>散茶、紧压茶产品</w:t>
      </w:r>
      <w:r>
        <w:rPr>
          <w:rFonts w:hint="eastAsia" w:ascii="宋体" w:hAnsi="Times New Roman" w:eastAsia="宋体" w:cs="Times New Roman"/>
          <w:color w:val="auto"/>
          <w:szCs w:val="21"/>
        </w:rPr>
        <w:t>。</w:t>
      </w:r>
    </w:p>
    <w:p w14:paraId="7C89C591">
      <w:pPr>
        <w:pStyle w:val="93"/>
        <w:numPr>
          <w:ilvl w:val="0"/>
          <w:numId w:val="14"/>
        </w:numPr>
        <w:spacing w:before="156" w:after="156"/>
      </w:pPr>
      <w:r>
        <w:rPr>
          <w:rFonts w:hint="eastAsia"/>
          <w:lang w:val="en-US" w:eastAsia="zh-CN"/>
        </w:rPr>
        <w:t>产地</w:t>
      </w:r>
      <w:r>
        <w:rPr>
          <w:rFonts w:hint="eastAsia"/>
        </w:rPr>
        <w:t>范围</w:t>
      </w:r>
    </w:p>
    <w:p w14:paraId="33467262">
      <w:pPr>
        <w:pStyle w:val="45"/>
        <w:widowControl w:val="0"/>
        <w:ind w:firstLine="420"/>
        <w:rPr>
          <w:szCs w:val="21"/>
        </w:rPr>
      </w:pPr>
      <w:r>
        <w:rPr>
          <w:rFonts w:hint="eastAsia"/>
          <w:szCs w:val="21"/>
          <w:lang w:eastAsia="zh-CN"/>
        </w:rPr>
        <w:t>冰岛老寨茶（冰岛正山茶）</w:t>
      </w:r>
      <w:r>
        <w:rPr>
          <w:rFonts w:hint="eastAsia"/>
          <w:szCs w:val="21"/>
        </w:rPr>
        <w:t>的地理标志产品</w:t>
      </w:r>
      <w:r>
        <w:rPr>
          <w:rFonts w:hint="eastAsia"/>
          <w:szCs w:val="21"/>
          <w:lang w:val="en-US" w:eastAsia="zh-CN"/>
        </w:rPr>
        <w:t>产地</w:t>
      </w:r>
      <w:r>
        <w:rPr>
          <w:rFonts w:hint="eastAsia"/>
          <w:szCs w:val="21"/>
        </w:rPr>
        <w:t>范围限</w:t>
      </w:r>
      <w:r>
        <w:rPr>
          <w:rFonts w:hint="eastAsia"/>
          <w:szCs w:val="21"/>
          <w:lang w:val="en-US" w:eastAsia="zh-CN"/>
        </w:rPr>
        <w:t>定</w:t>
      </w:r>
      <w:r>
        <w:rPr>
          <w:rFonts w:hint="eastAsia"/>
          <w:szCs w:val="21"/>
        </w:rPr>
        <w:t>于国家知识产权</w:t>
      </w:r>
      <w:r>
        <w:rPr>
          <w:rFonts w:hint="eastAsia"/>
          <w:szCs w:val="21"/>
          <w:lang w:val="en-US" w:eastAsia="zh-CN"/>
        </w:rPr>
        <w:t>行政管理部门发布的批准公告中的产地范围</w:t>
      </w:r>
      <w:r>
        <w:rPr>
          <w:rFonts w:hint="eastAsia"/>
          <w:szCs w:val="21"/>
        </w:rPr>
        <w:t>，</w:t>
      </w:r>
      <w:r>
        <w:rPr>
          <w:rFonts w:hint="eastAsia"/>
          <w:szCs w:val="21"/>
          <w:lang w:val="en-US" w:eastAsia="zh-CN"/>
        </w:rPr>
        <w:t>即</w:t>
      </w:r>
      <w:r>
        <w:rPr>
          <w:rFonts w:hint="eastAsia" w:ascii="宋体" w:hAnsi="Times New Roman" w:eastAsia="宋体" w:cs="Times New Roman"/>
          <w:color w:val="auto"/>
          <w:szCs w:val="21"/>
          <w:lang w:val="en-US" w:eastAsia="zh-CN"/>
        </w:rPr>
        <w:t>云南省临沧市双江拉祜族佤族布朗族傣族自治县勐库镇冰岛村委会冰岛自然村</w:t>
      </w:r>
      <w:r>
        <w:rPr>
          <w:rFonts w:hint="eastAsia"/>
          <w:szCs w:val="21"/>
        </w:rPr>
        <w:t>现辖行政区域</w:t>
      </w:r>
      <w:r>
        <w:rPr>
          <w:rFonts w:hint="eastAsia"/>
          <w:szCs w:val="21"/>
          <w:lang w:eastAsia="zh-CN"/>
        </w:rPr>
        <w:t>，</w:t>
      </w:r>
      <w:r>
        <w:rPr>
          <w:rFonts w:hint="eastAsia"/>
          <w:szCs w:val="21"/>
        </w:rPr>
        <w:t>具体范围</w:t>
      </w:r>
      <w:r>
        <w:rPr>
          <w:rFonts w:hint="eastAsia"/>
          <w:szCs w:val="21"/>
          <w:lang w:val="en-US" w:eastAsia="zh-CN"/>
        </w:rPr>
        <w:t>按</w:t>
      </w:r>
      <w:r>
        <w:rPr>
          <w:rFonts w:hint="eastAsia"/>
          <w:szCs w:val="21"/>
        </w:rPr>
        <w:t>附录A。</w:t>
      </w:r>
    </w:p>
    <w:p w14:paraId="52722352">
      <w:pPr>
        <w:pStyle w:val="93"/>
        <w:numPr>
          <w:ilvl w:val="0"/>
          <w:numId w:val="14"/>
        </w:numPr>
        <w:spacing w:before="156" w:after="156"/>
      </w:pPr>
      <w:r>
        <w:rPr>
          <w:rFonts w:hint="eastAsia"/>
        </w:rPr>
        <w:t>生产技术要求</w:t>
      </w:r>
    </w:p>
    <w:p w14:paraId="517963FA">
      <w:pPr>
        <w:pStyle w:val="93"/>
        <w:numPr>
          <w:ilvl w:val="0"/>
          <w:numId w:val="0"/>
        </w:numPr>
        <w:spacing w:before="156" w:after="156"/>
        <w:rPr>
          <w:rFonts w:hint="default" w:eastAsia="黑体"/>
          <w:lang w:val="en-US" w:eastAsia="zh-CN"/>
        </w:rPr>
      </w:pPr>
      <w:r>
        <w:rPr>
          <w:rFonts w:hint="eastAsia"/>
        </w:rPr>
        <w:t xml:space="preserve">5.1 </w:t>
      </w:r>
      <w:r>
        <w:rPr>
          <w:rFonts w:hint="default"/>
          <w:lang w:val="en-US"/>
        </w:rPr>
        <w:t>立地条件</w:t>
      </w:r>
    </w:p>
    <w:p w14:paraId="5F8FF63A">
      <w:pPr>
        <w:pStyle w:val="93"/>
        <w:numPr>
          <w:ilvl w:val="0"/>
          <w:numId w:val="0"/>
        </w:numPr>
        <w:spacing w:before="156" w:after="156"/>
        <w:rPr>
          <w:rFonts w:ascii="黑体_x0005_....." w:hAnsi="黑体_x0005_....." w:eastAsia="黑体_x0005_....."/>
          <w:color w:val="000000"/>
        </w:rPr>
      </w:pPr>
      <w:r>
        <w:rPr>
          <w:rFonts w:hint="eastAsia" w:ascii="黑体_x0005_....." w:hAnsi="黑体_x0005_....." w:eastAsia="黑体_x0005_....."/>
          <w:color w:val="000000"/>
        </w:rPr>
        <w:t xml:space="preserve">5.1.1 气候 </w:t>
      </w:r>
    </w:p>
    <w:p w14:paraId="05A5A9FA">
      <w:pPr>
        <w:pStyle w:val="45"/>
        <w:widowControl w:val="0"/>
        <w:ind w:firstLine="420"/>
        <w:rPr>
          <w:rFonts w:hint="eastAsia"/>
          <w:lang w:eastAsia="zh-CN"/>
        </w:rPr>
      </w:pPr>
      <w:r>
        <w:rPr>
          <w:rFonts w:hint="eastAsia"/>
          <w:lang w:eastAsia="zh-CN"/>
        </w:rPr>
        <w:t>宜选择</w:t>
      </w:r>
      <w:r>
        <w:rPr>
          <w:rFonts w:hint="eastAsia" w:ascii="Arial" w:hAnsi="Arial" w:eastAsia="宋体" w:cs="Arial"/>
          <w:i w:val="0"/>
          <w:caps w:val="0"/>
          <w:color w:val="333333"/>
          <w:spacing w:val="0"/>
          <w:sz w:val="21"/>
          <w:szCs w:val="21"/>
          <w:shd w:val="clear" w:color="auto" w:fill="FFFFFF"/>
        </w:rPr>
        <w:t>日照</w:t>
      </w:r>
      <w:r>
        <w:rPr>
          <w:rFonts w:hint="eastAsia" w:ascii="宋体" w:hAnsi="Times New Roman" w:eastAsia="宋体" w:cs="Times New Roman"/>
          <w:color w:val="auto"/>
          <w:szCs w:val="21"/>
          <w:lang w:val="en-US" w:eastAsia="zh-CN"/>
        </w:rPr>
        <w:t>充足、空气湿度大，内年平均气温15 ℃左右，年均日照时数3 200 h～3 300 h，无霜期270 d左右，年均降雨量900 mm～1 100 m</w:t>
      </w:r>
      <w:r>
        <w:rPr>
          <w:rFonts w:hint="eastAsia"/>
          <w:lang w:eastAsia="zh-CN"/>
        </w:rPr>
        <w:t>m，年均雾天≥120</w:t>
      </w:r>
      <w:r>
        <w:rPr>
          <w:rFonts w:hint="eastAsia"/>
          <w:lang w:val="en-US" w:eastAsia="zh-CN"/>
        </w:rPr>
        <w:t xml:space="preserve"> d,</w:t>
      </w:r>
      <w:r>
        <w:rPr>
          <w:rFonts w:hint="eastAsia"/>
          <w:lang w:eastAsia="zh-CN"/>
        </w:rPr>
        <w:t>相对湿度</w:t>
      </w:r>
      <w:r>
        <w:rPr>
          <w:rFonts w:hint="eastAsia"/>
          <w:lang w:val="en-US" w:eastAsia="zh-CN"/>
        </w:rPr>
        <w:t>6</w:t>
      </w:r>
      <w:r>
        <w:rPr>
          <w:rFonts w:hint="eastAsia"/>
          <w:lang w:eastAsia="zh-CN"/>
        </w:rPr>
        <w:t xml:space="preserve">5%左右的区域建园。 </w:t>
      </w:r>
    </w:p>
    <w:p w14:paraId="260D96C7">
      <w:pPr>
        <w:pStyle w:val="93"/>
        <w:numPr>
          <w:ilvl w:val="0"/>
          <w:numId w:val="0"/>
        </w:numPr>
        <w:spacing w:before="156" w:after="156"/>
        <w:rPr>
          <w:rFonts w:hint="eastAsia" w:ascii="黑体_x0005_....." w:hAnsi="黑体_x0005_....." w:eastAsia="黑体_x0005_....."/>
          <w:color w:val="000000"/>
        </w:rPr>
      </w:pPr>
      <w:r>
        <w:rPr>
          <w:rFonts w:hint="eastAsia" w:ascii="黑体_x0005_....." w:hAnsi="黑体_x0005_....." w:eastAsia="黑体_x0005_....."/>
          <w:color w:val="000000"/>
        </w:rPr>
        <w:t>5.1.</w:t>
      </w:r>
      <w:r>
        <w:rPr>
          <w:rFonts w:hint="eastAsia" w:ascii="黑体_x0005_....." w:hAnsi="黑体_x0005_....." w:eastAsia="黑体_x0005_....."/>
          <w:color w:val="000000"/>
          <w:szCs w:val="22"/>
        </w:rPr>
        <w:t>2 地形土壤</w:t>
      </w:r>
      <w:r>
        <w:rPr>
          <w:rFonts w:hint="eastAsia" w:ascii="黑体_x0005_....." w:hAnsi="黑体_x0005_....." w:eastAsia="黑体_x0005_....."/>
          <w:color w:val="000000"/>
        </w:rPr>
        <w:t xml:space="preserve"> </w:t>
      </w:r>
    </w:p>
    <w:p w14:paraId="0804FA96">
      <w:pPr>
        <w:pStyle w:val="45"/>
        <w:widowControl w:val="0"/>
        <w:ind w:firstLine="420"/>
        <w:rPr>
          <w:rFonts w:hint="eastAsia" w:ascii="宋体_x0005_....." w:hAnsi="宋体_x0005_....." w:eastAsia="宋体_x0005_....."/>
          <w:color w:val="000000"/>
          <w:szCs w:val="22"/>
        </w:rPr>
      </w:pPr>
      <w:r>
        <w:rPr>
          <w:rFonts w:hint="eastAsia" w:ascii="宋体_x0005_....." w:hAnsi="宋体_x0005_....." w:eastAsia="宋体_x0005_....."/>
          <w:color w:val="000000"/>
          <w:szCs w:val="22"/>
        </w:rPr>
        <w:t>建园宜选择在海拔</w:t>
      </w:r>
      <w:r>
        <w:rPr>
          <w:rFonts w:hint="eastAsia" w:ascii="宋体" w:hAnsi="Times New Roman" w:eastAsia="宋体" w:cs="Times New Roman"/>
          <w:color w:val="auto"/>
          <w:szCs w:val="21"/>
          <w:lang w:val="en-US" w:eastAsia="zh-CN"/>
        </w:rPr>
        <w:t>高度1 400 m～2 000 m，附近空气质量达到GB 3095规定二级以上标准，土壤类型为红壤，土壤质量符合GB 15618规定，pH值4.5～5.5，有</w:t>
      </w:r>
      <w:r>
        <w:rPr>
          <w:rFonts w:hint="eastAsia" w:ascii="宋体_x0005_....." w:hAnsi="宋体_x0005_....." w:eastAsia="宋体_x0005_....."/>
          <w:color w:val="000000"/>
          <w:szCs w:val="22"/>
        </w:rPr>
        <w:t>机质含量≥</w:t>
      </w:r>
      <w:r>
        <w:rPr>
          <w:rFonts w:hint="eastAsia" w:ascii="宋体_x0005_....." w:hAnsi="宋体_x0005_....." w:eastAsia="宋体_x0005_....."/>
          <w:color w:val="000000"/>
          <w:szCs w:val="22"/>
          <w:lang w:val="en-US" w:eastAsia="zh-CN"/>
        </w:rPr>
        <w:t>1</w:t>
      </w:r>
      <w:r>
        <w:rPr>
          <w:rFonts w:hint="eastAsia" w:ascii="宋体_x0005_....." w:hAnsi="宋体_x0005_....." w:eastAsia="宋体_x0005_....."/>
          <w:color w:val="000000"/>
          <w:szCs w:val="22"/>
        </w:rPr>
        <w:t>.</w:t>
      </w:r>
      <w:r>
        <w:rPr>
          <w:rFonts w:hint="eastAsia" w:ascii="宋体_x0005_....." w:hAnsi="宋体_x0005_....." w:eastAsia="宋体_x0005_....."/>
          <w:color w:val="000000"/>
          <w:szCs w:val="22"/>
          <w:lang w:val="en-US" w:eastAsia="zh-CN"/>
        </w:rPr>
        <w:t>5</w:t>
      </w:r>
      <w:r>
        <w:rPr>
          <w:rFonts w:hint="eastAsia" w:ascii="宋体_x0005_....." w:hAnsi="宋体_x0005_....." w:eastAsia="宋体_x0005_....."/>
          <w:color w:val="000000"/>
          <w:szCs w:val="22"/>
        </w:rPr>
        <w:t>%，土层厚度≥1.</w:t>
      </w:r>
      <w:r>
        <w:rPr>
          <w:rFonts w:hint="eastAsia" w:ascii="宋体_x0005_....." w:hAnsi="宋体_x0005_....." w:eastAsia="宋体_x0005_....."/>
          <w:color w:val="000000"/>
          <w:szCs w:val="22"/>
          <w:lang w:val="en-US" w:eastAsia="zh-CN"/>
        </w:rPr>
        <w:t>5</w:t>
      </w:r>
      <w:r>
        <w:rPr>
          <w:rFonts w:hint="eastAsia" w:ascii="宋体_x0005_....." w:hAnsi="宋体_x0005_....." w:eastAsia="宋体_x0005_....."/>
          <w:color w:val="000000"/>
          <w:szCs w:val="22"/>
        </w:rPr>
        <w:t xml:space="preserve"> m，背风向阳，生态及排灌良好的山地、丘陵</w:t>
      </w:r>
      <w:r>
        <w:rPr>
          <w:rFonts w:hint="eastAsia" w:ascii="宋体_x0005_....." w:hAnsi="宋体_x0005_....." w:eastAsia="宋体_x0005_....."/>
          <w:color w:val="000000"/>
          <w:szCs w:val="22"/>
          <w:lang w:eastAsia="zh-CN"/>
        </w:rPr>
        <w:t>、缓坡</w:t>
      </w:r>
      <w:r>
        <w:rPr>
          <w:rFonts w:hint="eastAsia" w:ascii="宋体_x0005_....." w:hAnsi="宋体_x0005_....." w:eastAsia="宋体_x0005_....."/>
          <w:color w:val="000000"/>
          <w:szCs w:val="22"/>
        </w:rPr>
        <w:t xml:space="preserve">地。 </w:t>
      </w:r>
    </w:p>
    <w:p w14:paraId="21626883">
      <w:pPr>
        <w:pStyle w:val="93"/>
        <w:numPr>
          <w:ilvl w:val="0"/>
          <w:numId w:val="0"/>
        </w:numPr>
        <w:spacing w:before="156" w:after="156"/>
        <w:rPr>
          <w:rFonts w:hint="eastAsia" w:ascii="黑体_x0005_....." w:hAnsi="黑体_x0005_....." w:eastAsia="黑体_x0005_....."/>
          <w:color w:val="000000"/>
        </w:rPr>
      </w:pPr>
      <w:r>
        <w:rPr>
          <w:rFonts w:hint="eastAsia" w:ascii="黑体_x0005_....." w:hAnsi="黑体_x0005_....." w:eastAsia="黑体_x0005_....."/>
          <w:color w:val="000000"/>
        </w:rPr>
        <w:t xml:space="preserve">5.1.3 </w:t>
      </w:r>
      <w:r>
        <w:rPr>
          <w:rFonts w:hint="eastAsia" w:ascii="黑体_x0005_....." w:hAnsi="黑体_x0005_....." w:eastAsia="黑体_x0005_....."/>
          <w:color w:val="000000"/>
          <w:szCs w:val="22"/>
        </w:rPr>
        <w:t>灌溉</w:t>
      </w:r>
      <w:r>
        <w:rPr>
          <w:rFonts w:hint="eastAsia" w:ascii="黑体_x0005_....." w:hAnsi="黑体_x0005_....." w:eastAsia="黑体_x0005_....."/>
          <w:color w:val="000000"/>
        </w:rPr>
        <w:t xml:space="preserve"> </w:t>
      </w:r>
    </w:p>
    <w:p w14:paraId="66FF4882">
      <w:pPr>
        <w:pStyle w:val="45"/>
        <w:widowControl w:val="0"/>
        <w:ind w:firstLine="420"/>
        <w:rPr>
          <w:rFonts w:hint="eastAsia" w:ascii="宋体_x0005_....." w:hAnsi="宋体_x0005_....." w:eastAsia="宋体_x0005_....."/>
          <w:color w:val="000000"/>
        </w:rPr>
      </w:pPr>
      <w:r>
        <w:rPr>
          <w:rFonts w:hint="eastAsia" w:ascii="宋体_x0005_....." w:hAnsi="宋体_x0005_....." w:eastAsia="宋体_x0005_....."/>
          <w:color w:val="000000"/>
        </w:rPr>
        <w:t>园内应有灌溉水源或排灌系统，灌溉水质应符合</w:t>
      </w:r>
      <w:r>
        <w:rPr>
          <w:rFonts w:hint="eastAsia"/>
          <w:szCs w:val="22"/>
        </w:rPr>
        <w:t>GB 5084的规定</w:t>
      </w:r>
      <w:r>
        <w:rPr>
          <w:rFonts w:hint="eastAsia" w:ascii="宋体_x0005_....." w:hAnsi="宋体_x0005_....." w:eastAsia="宋体_x0005_....."/>
          <w:color w:val="000000"/>
        </w:rPr>
        <w:t>。</w:t>
      </w:r>
    </w:p>
    <w:p w14:paraId="3D0FCCF0">
      <w:pPr>
        <w:pStyle w:val="93"/>
        <w:numPr>
          <w:ilvl w:val="0"/>
          <w:numId w:val="0"/>
        </w:numPr>
        <w:spacing w:before="156" w:after="156"/>
        <w:rPr>
          <w:rFonts w:hint="eastAsia" w:ascii="黑体_x0005_....." w:hAnsi="黑体_x0005_....." w:eastAsia="黑体_x0005_....."/>
          <w:color w:val="000000"/>
        </w:rPr>
      </w:pPr>
      <w:r>
        <w:rPr>
          <w:rFonts w:hint="eastAsia" w:ascii="黑体_x0005_....." w:hAnsi="黑体_x0005_....." w:eastAsia="黑体_x0005_....."/>
          <w:color w:val="000000"/>
        </w:rPr>
        <w:t xml:space="preserve">5.2 生产 </w:t>
      </w:r>
    </w:p>
    <w:p w14:paraId="283351E5">
      <w:pPr>
        <w:pStyle w:val="93"/>
        <w:numPr>
          <w:ilvl w:val="0"/>
          <w:numId w:val="0"/>
        </w:numPr>
        <w:spacing w:before="156" w:after="156"/>
      </w:pPr>
      <w:r>
        <w:rPr>
          <w:rFonts w:hint="eastAsia"/>
        </w:rPr>
        <w:t>5</w:t>
      </w:r>
      <w:r>
        <w:rPr>
          <w:rFonts w:hint="eastAsia" w:ascii="黑体_x0005_....." w:hAnsi="黑体_x0005_....." w:eastAsia="黑体_x0005_....."/>
          <w:color w:val="000000"/>
        </w:rPr>
        <w:t>.2</w:t>
      </w:r>
      <w:r>
        <w:rPr>
          <w:rFonts w:hint="eastAsia"/>
        </w:rPr>
        <w:t>.1 品种</w:t>
      </w:r>
    </w:p>
    <w:p w14:paraId="16C31361">
      <w:pPr>
        <w:pStyle w:val="45"/>
        <w:widowControl w:val="0"/>
        <w:ind w:firstLine="420"/>
        <w:rPr>
          <w:rFonts w:hint="eastAsia" w:ascii="宋体_x0005_....." w:hAnsi="宋体_x0005_....." w:eastAsia="宋体_x0005_....." w:cs="Times New Roman"/>
          <w:color w:val="000000"/>
        </w:rPr>
      </w:pPr>
      <w:r>
        <w:rPr>
          <w:rFonts w:hint="eastAsia" w:ascii="宋体_x0005_....." w:hAnsi="宋体_x0005_....." w:eastAsia="宋体_x0005_....." w:cs="Times New Roman"/>
          <w:color w:val="000000"/>
          <w:lang w:eastAsia="zh-CN"/>
        </w:rPr>
        <w:t>当地培育的</w:t>
      </w:r>
      <w:r>
        <w:rPr>
          <w:rFonts w:hint="eastAsia" w:ascii="宋体_x0005_....." w:hAnsi="宋体_x0005_....." w:eastAsia="宋体_x0005_....." w:cs="Times New Roman"/>
          <w:color w:val="000000"/>
          <w:lang w:val="en-US" w:eastAsia="zh-CN"/>
        </w:rPr>
        <w:t>勐库大叶种</w:t>
      </w:r>
      <w:r>
        <w:rPr>
          <w:rFonts w:hint="eastAsia" w:ascii="宋体_x0005_....." w:hAnsi="宋体_x0005_....." w:eastAsia="宋体_x0005_....." w:cs="Times New Roman"/>
          <w:color w:val="000000"/>
        </w:rPr>
        <w:t>。</w:t>
      </w:r>
    </w:p>
    <w:p w14:paraId="455CE653">
      <w:pPr>
        <w:pStyle w:val="93"/>
        <w:numPr>
          <w:ilvl w:val="0"/>
          <w:numId w:val="0"/>
        </w:numPr>
        <w:spacing w:before="156" w:after="156"/>
        <w:rPr>
          <w:rFonts w:hint="eastAsia" w:ascii="黑体_x0005_....." w:hAnsi="黑体_x0005_....." w:eastAsia="黑体_x0005_....."/>
          <w:color w:val="000000"/>
          <w:szCs w:val="22"/>
        </w:rPr>
      </w:pPr>
      <w:r>
        <w:rPr>
          <w:rFonts w:hint="eastAsia" w:ascii="黑体_x0005_....." w:hAnsi="黑体_x0005_....." w:eastAsia="黑体_x0005_....."/>
          <w:color w:val="000000"/>
          <w:szCs w:val="22"/>
        </w:rPr>
        <w:t xml:space="preserve">5.2.2 茶园管理  </w:t>
      </w:r>
    </w:p>
    <w:p w14:paraId="5D5F5236">
      <w:pPr>
        <w:pStyle w:val="93"/>
        <w:numPr>
          <w:ilvl w:val="0"/>
          <w:numId w:val="0"/>
        </w:numPr>
        <w:spacing w:before="156" w:after="156"/>
        <w:rPr>
          <w:rFonts w:hint="default" w:ascii="黑体_x0005_....." w:hAnsi="黑体_x0005_....." w:eastAsia="黑体_x0005_....." w:cs="Times New Roman"/>
          <w:color w:val="000000"/>
          <w:szCs w:val="22"/>
          <w:lang w:val="en-US" w:eastAsia="zh-CN"/>
        </w:rPr>
      </w:pPr>
      <w:r>
        <w:rPr>
          <w:rFonts w:hint="eastAsia" w:ascii="黑体_x0005_....." w:hAnsi="黑体_x0005_....." w:eastAsia="黑体_x0005_....." w:cs="Times New Roman"/>
          <w:color w:val="000000"/>
          <w:szCs w:val="22"/>
          <w:lang w:val="en-US" w:eastAsia="zh-CN"/>
        </w:rPr>
        <w:t>5.2.2.1 套种绿肥</w:t>
      </w:r>
    </w:p>
    <w:p w14:paraId="2E17205B">
      <w:pPr>
        <w:pStyle w:val="45"/>
        <w:widowControl w:val="0"/>
        <w:ind w:firstLine="420"/>
        <w:rPr>
          <w:rFonts w:hint="eastAsia" w:ascii="宋体" w:hAnsi="Times New Roman" w:eastAsia="宋体" w:cs="Times New Roman"/>
          <w:szCs w:val="22"/>
        </w:rPr>
      </w:pPr>
      <w:r>
        <w:rPr>
          <w:rFonts w:hint="eastAsia" w:ascii="宋体" w:hAnsi="Times New Roman" w:eastAsia="宋体" w:cs="Times New Roman"/>
          <w:szCs w:val="22"/>
          <w:lang w:val="en-US" w:eastAsia="zh-CN"/>
        </w:rPr>
        <w:t>套种萝卜、豆科绿肥等，</w:t>
      </w:r>
      <w:r>
        <w:rPr>
          <w:rFonts w:hint="default" w:ascii="宋体" w:hAnsi="Times New Roman" w:eastAsia="宋体" w:cs="Times New Roman"/>
          <w:szCs w:val="22"/>
          <w:lang w:val="en-US" w:eastAsia="zh-CN"/>
        </w:rPr>
        <w:t>8</w:t>
      </w:r>
      <w:r>
        <w:rPr>
          <w:rFonts w:hint="eastAsia" w:ascii="宋体" w:hAnsi="Times New Roman" w:eastAsia="宋体" w:cs="Times New Roman"/>
          <w:szCs w:val="22"/>
          <w:lang w:val="en-US" w:eastAsia="zh-CN"/>
        </w:rPr>
        <w:t>月～</w:t>
      </w:r>
      <w:r>
        <w:rPr>
          <w:rFonts w:hint="default" w:ascii="宋体" w:hAnsi="Times New Roman" w:eastAsia="宋体" w:cs="Times New Roman"/>
          <w:szCs w:val="22"/>
          <w:lang w:val="en-US" w:eastAsia="zh-CN"/>
        </w:rPr>
        <w:t>9</w:t>
      </w:r>
      <w:r>
        <w:rPr>
          <w:rFonts w:hint="eastAsia" w:ascii="宋体" w:hAnsi="Times New Roman" w:eastAsia="宋体" w:cs="Times New Roman"/>
          <w:szCs w:val="22"/>
          <w:lang w:val="en-US" w:eastAsia="zh-CN"/>
        </w:rPr>
        <w:t xml:space="preserve">月绿肥成熟后覆盖翻压填埋入土，同时切断树冠外缘垂直部位的部分根系。 </w:t>
      </w:r>
    </w:p>
    <w:p w14:paraId="2B4788DA">
      <w:pPr>
        <w:pStyle w:val="93"/>
        <w:numPr>
          <w:ilvl w:val="0"/>
          <w:numId w:val="0"/>
        </w:numPr>
        <w:spacing w:before="156" w:after="156"/>
        <w:rPr>
          <w:rFonts w:hint="eastAsia" w:ascii="黑体_x0005_....." w:hAnsi="黑体_x0005_....." w:eastAsia="黑体_x0005_....." w:cs="Times New Roman"/>
          <w:color w:val="000000"/>
          <w:szCs w:val="22"/>
          <w:lang w:val="en-US" w:eastAsia="zh-CN"/>
        </w:rPr>
      </w:pPr>
      <w:r>
        <w:rPr>
          <w:rFonts w:hint="eastAsia" w:ascii="黑体_x0005_....." w:hAnsi="黑体_x0005_....." w:eastAsia="黑体_x0005_....." w:cs="Times New Roman"/>
          <w:color w:val="000000"/>
          <w:szCs w:val="22"/>
          <w:lang w:val="en-US" w:eastAsia="zh-CN"/>
        </w:rPr>
        <w:t>5.2.2.2 中耕培肥</w:t>
      </w:r>
    </w:p>
    <w:p w14:paraId="569EB333">
      <w:pPr>
        <w:pStyle w:val="45"/>
        <w:widowControl w:val="0"/>
        <w:ind w:left="0" w:leftChars="0" w:firstLine="0" w:firstLineChars="0"/>
        <w:rPr>
          <w:rFonts w:hint="eastAsia" w:ascii="宋体" w:hAnsi="Times New Roman" w:eastAsia="宋体" w:cs="Times New Roman"/>
          <w:szCs w:val="22"/>
          <w:lang w:val="en-US" w:eastAsia="zh-CN"/>
        </w:rPr>
      </w:pPr>
      <w:r>
        <w:rPr>
          <w:rFonts w:hint="eastAsia" w:ascii="黑体_x0005_....." w:hAnsi="黑体_x0005_....." w:eastAsia="黑体_x0005_....." w:cs="Times New Roman"/>
          <w:color w:val="000000"/>
          <w:szCs w:val="22"/>
          <w:lang w:val="en-US" w:eastAsia="zh-CN"/>
        </w:rPr>
        <w:t xml:space="preserve">5.2.2.2.1 </w:t>
      </w:r>
      <w:r>
        <w:rPr>
          <w:rFonts w:hint="default" w:ascii="宋体" w:hAnsi="Times New Roman" w:eastAsia="宋体" w:cs="Times New Roman"/>
          <w:szCs w:val="22"/>
          <w:lang w:val="en-US" w:eastAsia="zh-CN"/>
        </w:rPr>
        <w:t>2</w:t>
      </w:r>
      <w:r>
        <w:rPr>
          <w:rFonts w:hint="eastAsia" w:ascii="宋体" w:hAnsi="Times New Roman" w:eastAsia="宋体" w:cs="Times New Roman"/>
          <w:szCs w:val="22"/>
          <w:lang w:val="en-US" w:eastAsia="zh-CN"/>
        </w:rPr>
        <w:t>月立春后浅耕破土，清除硬板层，铺草覆盖茶园。</w:t>
      </w:r>
    </w:p>
    <w:p w14:paraId="19F2EDC3">
      <w:pPr>
        <w:pStyle w:val="45"/>
        <w:widowControl w:val="0"/>
        <w:ind w:left="0" w:leftChars="0" w:firstLine="0" w:firstLineChars="0"/>
        <w:rPr>
          <w:rFonts w:hint="eastAsia" w:ascii="宋体" w:hAnsi="Times New Roman" w:eastAsia="宋体" w:cs="Times New Roman"/>
          <w:szCs w:val="22"/>
          <w:lang w:val="en-US" w:eastAsia="zh-CN"/>
        </w:rPr>
      </w:pPr>
      <w:r>
        <w:rPr>
          <w:rFonts w:hint="eastAsia" w:ascii="黑体_x0005_....." w:hAnsi="黑体_x0005_....." w:eastAsia="黑体_x0005_....." w:cs="Times New Roman"/>
          <w:color w:val="000000"/>
          <w:szCs w:val="22"/>
          <w:lang w:val="en-US" w:eastAsia="zh-CN"/>
        </w:rPr>
        <w:t xml:space="preserve">5.2.2.2.2 </w:t>
      </w:r>
      <w:r>
        <w:rPr>
          <w:rFonts w:hint="default" w:ascii="宋体" w:hAnsi="Times New Roman" w:eastAsia="宋体" w:cs="Times New Roman"/>
          <w:szCs w:val="22"/>
          <w:lang w:val="en-US" w:eastAsia="zh-CN"/>
        </w:rPr>
        <w:t>9</w:t>
      </w:r>
      <w:r>
        <w:rPr>
          <w:rFonts w:hint="eastAsia" w:ascii="宋体" w:hAnsi="Times New Roman" w:eastAsia="宋体" w:cs="Times New Roman"/>
          <w:szCs w:val="22"/>
          <w:lang w:val="en-US" w:eastAsia="zh-CN"/>
        </w:rPr>
        <w:t>月下旬～</w:t>
      </w:r>
      <w:r>
        <w:rPr>
          <w:rFonts w:hint="default" w:ascii="宋体" w:hAnsi="Times New Roman" w:eastAsia="宋体" w:cs="Times New Roman"/>
          <w:szCs w:val="22"/>
          <w:lang w:val="en-US" w:eastAsia="zh-CN"/>
        </w:rPr>
        <w:t>10</w:t>
      </w:r>
      <w:r>
        <w:rPr>
          <w:rFonts w:hint="eastAsia" w:ascii="宋体" w:hAnsi="Times New Roman" w:eastAsia="宋体" w:cs="Times New Roman"/>
          <w:szCs w:val="22"/>
          <w:lang w:val="en-US" w:eastAsia="zh-CN"/>
        </w:rPr>
        <w:t>月，每1 ha施用饼肥或商品有机肥</w:t>
      </w:r>
      <w:r>
        <w:rPr>
          <w:rFonts w:hint="default" w:ascii="宋体" w:hAnsi="Times New Roman" w:eastAsia="宋体" w:cs="Times New Roman"/>
          <w:szCs w:val="22"/>
          <w:lang w:val="en-US" w:eastAsia="zh-CN"/>
        </w:rPr>
        <w:t>3</w:t>
      </w:r>
      <w:r>
        <w:rPr>
          <w:rFonts w:hint="eastAsia" w:ascii="宋体" w:hAnsi="Times New Roman" w:eastAsia="宋体" w:cs="Times New Roman"/>
          <w:szCs w:val="22"/>
          <w:lang w:val="en-US" w:eastAsia="zh-CN"/>
        </w:rPr>
        <w:t xml:space="preserve"> </w:t>
      </w:r>
      <w:r>
        <w:rPr>
          <w:rFonts w:hint="default" w:ascii="宋体" w:hAnsi="Times New Roman" w:eastAsia="宋体" w:cs="Times New Roman"/>
          <w:szCs w:val="22"/>
          <w:lang w:val="en-US" w:eastAsia="zh-CN"/>
        </w:rPr>
        <w:t>000</w:t>
      </w:r>
      <w:r>
        <w:rPr>
          <w:rFonts w:hint="eastAsia" w:ascii="宋体" w:hAnsi="Times New Roman" w:eastAsia="宋体" w:cs="Times New Roman"/>
          <w:szCs w:val="22"/>
          <w:lang w:val="en-US" w:eastAsia="zh-CN"/>
        </w:rPr>
        <w:t xml:space="preserve"> </w:t>
      </w:r>
      <w:r>
        <w:rPr>
          <w:rFonts w:hint="default" w:ascii="宋体" w:hAnsi="Times New Roman" w:eastAsia="宋体" w:cs="Times New Roman"/>
          <w:szCs w:val="22"/>
          <w:lang w:val="en-US" w:eastAsia="zh-CN"/>
        </w:rPr>
        <w:t>kg</w:t>
      </w:r>
      <w:r>
        <w:rPr>
          <w:rFonts w:hint="eastAsia" w:ascii="宋体" w:hAnsi="Times New Roman" w:eastAsia="宋体" w:cs="Times New Roman"/>
          <w:szCs w:val="22"/>
          <w:lang w:val="en-US" w:eastAsia="zh-CN"/>
        </w:rPr>
        <w:t>～</w:t>
      </w:r>
      <w:r>
        <w:rPr>
          <w:rFonts w:hint="default" w:ascii="宋体" w:hAnsi="Times New Roman" w:eastAsia="宋体" w:cs="Times New Roman"/>
          <w:szCs w:val="22"/>
          <w:lang w:val="en-US" w:eastAsia="zh-CN"/>
        </w:rPr>
        <w:t>6</w:t>
      </w:r>
      <w:r>
        <w:rPr>
          <w:rFonts w:hint="eastAsia" w:ascii="宋体" w:hAnsi="Times New Roman" w:eastAsia="宋体" w:cs="Times New Roman"/>
          <w:szCs w:val="22"/>
          <w:lang w:val="en-US" w:eastAsia="zh-CN"/>
        </w:rPr>
        <w:t xml:space="preserve"> </w:t>
      </w:r>
      <w:r>
        <w:rPr>
          <w:rFonts w:hint="default" w:ascii="宋体" w:hAnsi="Times New Roman" w:eastAsia="宋体" w:cs="Times New Roman"/>
          <w:szCs w:val="22"/>
          <w:lang w:val="en-US" w:eastAsia="zh-CN"/>
        </w:rPr>
        <w:t>000</w:t>
      </w:r>
      <w:r>
        <w:rPr>
          <w:rFonts w:hint="eastAsia" w:ascii="宋体" w:hAnsi="Times New Roman" w:eastAsia="宋体" w:cs="Times New Roman"/>
          <w:szCs w:val="22"/>
          <w:lang w:val="en-US" w:eastAsia="zh-CN"/>
        </w:rPr>
        <w:t xml:space="preserve"> </w:t>
      </w:r>
      <w:r>
        <w:rPr>
          <w:rFonts w:hint="default" w:ascii="宋体" w:hAnsi="Times New Roman" w:eastAsia="宋体" w:cs="Times New Roman"/>
          <w:szCs w:val="22"/>
          <w:lang w:val="en-US" w:eastAsia="zh-CN"/>
        </w:rPr>
        <w:t>kg</w:t>
      </w:r>
      <w:r>
        <w:rPr>
          <w:rFonts w:hint="eastAsia" w:ascii="宋体" w:hAnsi="Times New Roman" w:eastAsia="宋体" w:cs="Times New Roman"/>
          <w:szCs w:val="22"/>
          <w:lang w:val="en-US" w:eastAsia="zh-CN"/>
        </w:rPr>
        <w:t>作基肥。</w:t>
      </w:r>
    </w:p>
    <w:p w14:paraId="0262B65E">
      <w:pPr>
        <w:pStyle w:val="45"/>
        <w:widowControl w:val="0"/>
        <w:ind w:left="0" w:leftChars="0" w:firstLine="0" w:firstLineChars="0"/>
        <w:rPr>
          <w:rFonts w:hint="eastAsia" w:ascii="宋体" w:hAnsi="Times New Roman" w:eastAsia="宋体" w:cs="Times New Roman"/>
          <w:szCs w:val="22"/>
          <w:lang w:val="en-US" w:eastAsia="zh-CN"/>
        </w:rPr>
      </w:pPr>
      <w:r>
        <w:rPr>
          <w:rFonts w:hint="eastAsia" w:ascii="黑体_x0005_....." w:hAnsi="黑体_x0005_....." w:eastAsia="黑体_x0005_....." w:cs="Times New Roman"/>
          <w:color w:val="000000"/>
          <w:szCs w:val="22"/>
          <w:lang w:val="en-US" w:eastAsia="zh-CN"/>
        </w:rPr>
        <w:t xml:space="preserve">5.2.2.2.3 </w:t>
      </w:r>
      <w:r>
        <w:rPr>
          <w:rFonts w:hint="eastAsia" w:ascii="宋体" w:hAnsi="Times New Roman" w:eastAsia="宋体" w:cs="Times New Roman"/>
          <w:szCs w:val="22"/>
          <w:lang w:val="en-US" w:eastAsia="zh-CN"/>
        </w:rPr>
        <w:t xml:space="preserve">次年 </w:t>
      </w:r>
      <w:r>
        <w:rPr>
          <w:rFonts w:hint="default" w:ascii="宋体" w:hAnsi="Times New Roman" w:eastAsia="宋体" w:cs="Times New Roman"/>
          <w:szCs w:val="22"/>
          <w:lang w:val="en-US" w:eastAsia="zh-CN"/>
        </w:rPr>
        <w:t xml:space="preserve">2 </w:t>
      </w:r>
      <w:r>
        <w:rPr>
          <w:rFonts w:hint="eastAsia" w:ascii="宋体" w:hAnsi="Times New Roman" w:eastAsia="宋体" w:cs="Times New Roman"/>
          <w:szCs w:val="22"/>
          <w:lang w:val="en-US" w:eastAsia="zh-CN"/>
        </w:rPr>
        <w:t xml:space="preserve">月上旬，可适当追肥。 </w:t>
      </w:r>
    </w:p>
    <w:p w14:paraId="1A116FC5">
      <w:pPr>
        <w:pStyle w:val="93"/>
        <w:numPr>
          <w:ilvl w:val="0"/>
          <w:numId w:val="0"/>
        </w:numPr>
        <w:spacing w:before="156" w:after="156"/>
        <w:rPr>
          <w:rFonts w:hint="default" w:ascii="黑体_x0005_....." w:hAnsi="黑体_x0005_....." w:eastAsia="黑体_x0005_....." w:cs="Times New Roman"/>
          <w:color w:val="000000"/>
          <w:szCs w:val="22"/>
          <w:lang w:val="en-US" w:eastAsia="zh-CN"/>
        </w:rPr>
      </w:pPr>
      <w:r>
        <w:rPr>
          <w:rFonts w:hint="eastAsia" w:ascii="黑体_x0005_....." w:hAnsi="黑体_x0005_....." w:eastAsia="黑体_x0005_....." w:cs="Times New Roman"/>
          <w:color w:val="000000"/>
          <w:szCs w:val="22"/>
          <w:lang w:val="en-US" w:eastAsia="zh-CN"/>
        </w:rPr>
        <w:t>5.2.2.3 培养树冠</w:t>
      </w:r>
    </w:p>
    <w:p w14:paraId="4B39E444">
      <w:pPr>
        <w:pStyle w:val="45"/>
        <w:widowControl w:val="0"/>
        <w:ind w:firstLine="420"/>
        <w:rPr>
          <w:rFonts w:hint="eastAsia" w:ascii="宋体" w:hAnsi="Times New Roman" w:eastAsia="宋体" w:cs="Times New Roman"/>
          <w:szCs w:val="22"/>
          <w:lang w:val="en-US" w:eastAsia="zh-CN"/>
        </w:rPr>
      </w:pPr>
      <w:r>
        <w:rPr>
          <w:rFonts w:hint="eastAsia" w:ascii="宋体" w:hAnsi="Times New Roman" w:eastAsia="宋体" w:cs="Times New Roman"/>
          <w:szCs w:val="22"/>
          <w:lang w:val="en-US" w:eastAsia="zh-CN"/>
        </w:rPr>
        <w:t>采用“清兜亮脚”的修剪方式，形成广阔开张的采摘面，树高控制在</w:t>
      </w:r>
      <w:r>
        <w:rPr>
          <w:rFonts w:hint="default" w:ascii="宋体" w:hAnsi="Times New Roman" w:eastAsia="宋体" w:cs="Times New Roman"/>
          <w:szCs w:val="22"/>
          <w:lang w:val="en-US" w:eastAsia="zh-CN"/>
        </w:rPr>
        <w:t>1.5</w:t>
      </w:r>
      <w:r>
        <w:rPr>
          <w:rFonts w:hint="eastAsia" w:ascii="宋体" w:hAnsi="Times New Roman" w:eastAsia="宋体" w:cs="Times New Roman"/>
          <w:szCs w:val="22"/>
          <w:lang w:val="en-US" w:eastAsia="zh-CN"/>
        </w:rPr>
        <w:t xml:space="preserve"> </w:t>
      </w:r>
      <w:r>
        <w:rPr>
          <w:rFonts w:hint="default" w:ascii="宋体" w:hAnsi="Times New Roman" w:eastAsia="宋体" w:cs="Times New Roman"/>
          <w:szCs w:val="22"/>
          <w:lang w:val="en-US" w:eastAsia="zh-CN"/>
        </w:rPr>
        <w:t>m</w:t>
      </w:r>
      <w:r>
        <w:rPr>
          <w:rFonts w:hint="eastAsia" w:ascii="宋体" w:hAnsi="Times New Roman" w:eastAsia="宋体" w:cs="Times New Roman"/>
          <w:szCs w:val="22"/>
          <w:lang w:val="en-US" w:eastAsia="zh-CN"/>
        </w:rPr>
        <w:t>～</w:t>
      </w:r>
      <w:r>
        <w:rPr>
          <w:rFonts w:hint="default" w:ascii="宋体" w:hAnsi="Times New Roman" w:eastAsia="宋体" w:cs="Times New Roman"/>
          <w:szCs w:val="22"/>
          <w:lang w:val="en-US" w:eastAsia="zh-CN"/>
        </w:rPr>
        <w:t>2.0</w:t>
      </w:r>
      <w:r>
        <w:rPr>
          <w:rFonts w:hint="eastAsia" w:ascii="宋体" w:hAnsi="Times New Roman" w:eastAsia="宋体" w:cs="Times New Roman"/>
          <w:szCs w:val="22"/>
          <w:lang w:val="en-US" w:eastAsia="zh-CN"/>
        </w:rPr>
        <w:t xml:space="preserve"> </w:t>
      </w:r>
      <w:r>
        <w:rPr>
          <w:rFonts w:hint="default" w:ascii="宋体" w:hAnsi="Times New Roman" w:eastAsia="宋体" w:cs="Times New Roman"/>
          <w:szCs w:val="22"/>
          <w:lang w:val="en-US" w:eastAsia="zh-CN"/>
        </w:rPr>
        <w:t>m</w:t>
      </w:r>
      <w:r>
        <w:rPr>
          <w:rFonts w:hint="eastAsia" w:ascii="宋体" w:hAnsi="Times New Roman" w:eastAsia="宋体" w:cs="Times New Roman"/>
          <w:szCs w:val="22"/>
          <w:lang w:val="en-US" w:eastAsia="zh-CN"/>
        </w:rPr>
        <w:t>，树幅</w:t>
      </w:r>
      <w:r>
        <w:rPr>
          <w:rFonts w:hint="default" w:ascii="宋体" w:hAnsi="Times New Roman" w:eastAsia="宋体" w:cs="Times New Roman"/>
          <w:szCs w:val="22"/>
          <w:lang w:val="en-US" w:eastAsia="zh-CN"/>
        </w:rPr>
        <w:t>1.2</w:t>
      </w:r>
      <w:r>
        <w:rPr>
          <w:rFonts w:hint="eastAsia" w:ascii="宋体" w:hAnsi="Times New Roman" w:eastAsia="宋体" w:cs="Times New Roman"/>
          <w:szCs w:val="22"/>
          <w:lang w:val="en-US" w:eastAsia="zh-CN"/>
        </w:rPr>
        <w:t xml:space="preserve"> </w:t>
      </w:r>
      <w:r>
        <w:rPr>
          <w:rFonts w:hint="default" w:ascii="宋体" w:hAnsi="Times New Roman" w:eastAsia="宋体" w:cs="Times New Roman"/>
          <w:szCs w:val="22"/>
          <w:lang w:val="en-US" w:eastAsia="zh-CN"/>
        </w:rPr>
        <w:t>m</w:t>
      </w:r>
      <w:r>
        <w:rPr>
          <w:rFonts w:hint="eastAsia" w:ascii="宋体" w:hAnsi="Times New Roman" w:eastAsia="宋体" w:cs="Times New Roman"/>
          <w:szCs w:val="22"/>
          <w:lang w:val="en-US" w:eastAsia="zh-CN"/>
        </w:rPr>
        <w:t>～</w:t>
      </w:r>
      <w:r>
        <w:rPr>
          <w:rFonts w:hint="default" w:ascii="宋体" w:hAnsi="Times New Roman" w:eastAsia="宋体" w:cs="Times New Roman"/>
          <w:szCs w:val="22"/>
          <w:lang w:val="en-US" w:eastAsia="zh-CN"/>
        </w:rPr>
        <w:t>1.5</w:t>
      </w:r>
      <w:r>
        <w:rPr>
          <w:rFonts w:hint="eastAsia" w:ascii="宋体" w:hAnsi="Times New Roman" w:eastAsia="宋体" w:cs="Times New Roman"/>
          <w:szCs w:val="22"/>
          <w:lang w:val="en-US" w:eastAsia="zh-CN"/>
        </w:rPr>
        <w:t xml:space="preserve"> </w:t>
      </w:r>
      <w:r>
        <w:rPr>
          <w:rFonts w:hint="default" w:ascii="宋体" w:hAnsi="Times New Roman" w:eastAsia="宋体" w:cs="Times New Roman"/>
          <w:szCs w:val="22"/>
          <w:lang w:val="en-US" w:eastAsia="zh-CN"/>
        </w:rPr>
        <w:t>m</w:t>
      </w:r>
      <w:r>
        <w:rPr>
          <w:rFonts w:hint="eastAsia" w:ascii="宋体" w:hAnsi="Times New Roman" w:eastAsia="宋体" w:cs="Times New Roman"/>
          <w:szCs w:val="22"/>
          <w:lang w:val="en-US" w:eastAsia="zh-CN"/>
        </w:rPr>
        <w:t xml:space="preserve">。 </w:t>
      </w:r>
    </w:p>
    <w:p w14:paraId="06507970">
      <w:pPr>
        <w:pStyle w:val="93"/>
        <w:numPr>
          <w:ilvl w:val="0"/>
          <w:numId w:val="0"/>
        </w:numPr>
        <w:spacing w:before="156" w:after="156"/>
        <w:rPr>
          <w:rFonts w:hint="eastAsia" w:ascii="黑体_x0005_....." w:hAnsi="黑体_x0005_....." w:eastAsia="黑体_x0005_....." w:cs="Times New Roman"/>
          <w:color w:val="000000"/>
          <w:szCs w:val="22"/>
          <w:lang w:val="en-US" w:eastAsia="zh-CN"/>
        </w:rPr>
      </w:pPr>
      <w:r>
        <w:rPr>
          <w:rFonts w:hint="eastAsia" w:ascii="黑体_x0005_....." w:hAnsi="黑体_x0005_....." w:eastAsia="黑体_x0005_....." w:cs="Times New Roman"/>
          <w:color w:val="000000"/>
          <w:szCs w:val="22"/>
          <w:lang w:val="en-US" w:eastAsia="zh-CN"/>
        </w:rPr>
        <w:t>5.2.2.3 保水抗旱</w:t>
      </w:r>
    </w:p>
    <w:p w14:paraId="4D78B78B">
      <w:pPr>
        <w:pStyle w:val="45"/>
        <w:widowControl w:val="0"/>
        <w:ind w:left="0" w:leftChars="0" w:firstLine="0" w:firstLineChars="0"/>
        <w:rPr>
          <w:rFonts w:hint="eastAsia" w:ascii="宋体" w:hAnsi="Times New Roman" w:eastAsia="宋体" w:cs="Times New Roman"/>
          <w:szCs w:val="22"/>
          <w:lang w:val="en-US" w:eastAsia="zh-CN"/>
        </w:rPr>
      </w:pPr>
      <w:r>
        <w:rPr>
          <w:rFonts w:hint="eastAsia" w:ascii="黑体_x0005_....." w:hAnsi="黑体_x0005_....." w:eastAsia="黑体_x0005_....." w:cs="Times New Roman"/>
          <w:color w:val="000000"/>
          <w:szCs w:val="22"/>
          <w:lang w:val="en-US" w:eastAsia="zh-CN"/>
        </w:rPr>
        <w:t xml:space="preserve">5.2.2.3.1 </w:t>
      </w:r>
      <w:r>
        <w:rPr>
          <w:rFonts w:hint="eastAsia" w:ascii="宋体" w:hAnsi="Times New Roman" w:eastAsia="宋体" w:cs="Times New Roman"/>
          <w:szCs w:val="22"/>
          <w:lang w:val="en-US" w:eastAsia="zh-CN"/>
        </w:rPr>
        <w:t>采用滴灌、喷灌等方式灌溉。</w:t>
      </w:r>
    </w:p>
    <w:p w14:paraId="126D97D3">
      <w:pPr>
        <w:pStyle w:val="45"/>
        <w:widowControl w:val="0"/>
        <w:ind w:left="0" w:leftChars="0" w:firstLine="0" w:firstLineChars="0"/>
        <w:rPr>
          <w:rFonts w:hint="eastAsia" w:ascii="宋体" w:hAnsi="Times New Roman" w:eastAsia="宋体" w:cs="Times New Roman"/>
          <w:szCs w:val="22"/>
          <w:lang w:val="en-US" w:eastAsia="zh-CN"/>
        </w:rPr>
      </w:pPr>
      <w:r>
        <w:rPr>
          <w:rFonts w:hint="eastAsia" w:ascii="黑体_x0005_....." w:hAnsi="黑体_x0005_....." w:eastAsia="黑体_x0005_....." w:cs="Times New Roman"/>
          <w:color w:val="000000"/>
          <w:szCs w:val="22"/>
          <w:lang w:val="en-US" w:eastAsia="zh-CN"/>
        </w:rPr>
        <w:t xml:space="preserve">5.2.2.3.2 </w:t>
      </w:r>
      <w:r>
        <w:rPr>
          <w:rFonts w:hint="eastAsia" w:ascii="宋体" w:hAnsi="Times New Roman" w:eastAsia="宋体" w:cs="Times New Roman"/>
          <w:szCs w:val="22"/>
          <w:lang w:val="en-US" w:eastAsia="zh-CN"/>
        </w:rPr>
        <w:t xml:space="preserve">通过种植高大乔木遮阴树，以及搭盖遮阳网、架棚覆盖等方式抗旱。 </w:t>
      </w:r>
    </w:p>
    <w:p w14:paraId="6DF57F6E">
      <w:pPr>
        <w:pStyle w:val="93"/>
        <w:numPr>
          <w:ilvl w:val="0"/>
          <w:numId w:val="0"/>
        </w:numPr>
        <w:spacing w:before="156" w:after="156"/>
        <w:rPr>
          <w:rFonts w:hint="eastAsia" w:ascii="宋体_x0005_....." w:hAnsi="宋体_x0005_....." w:eastAsia="黑体_x0005_....."/>
          <w:color w:val="000000"/>
          <w:szCs w:val="22"/>
        </w:rPr>
      </w:pPr>
      <w:r>
        <w:rPr>
          <w:rFonts w:hint="eastAsia" w:ascii="黑体_x0005_....." w:hAnsi="黑体_x0005_....." w:eastAsia="黑体_x0005_....."/>
          <w:color w:val="000000"/>
          <w:szCs w:val="22"/>
        </w:rPr>
        <w:t>5.2.3 采摘</w:t>
      </w:r>
    </w:p>
    <w:p w14:paraId="2653743C">
      <w:pPr>
        <w:pStyle w:val="115"/>
        <w:widowControl w:val="0"/>
        <w:rPr>
          <w:rFonts w:hint="eastAsia" w:ascii="宋体" w:hAnsi="Times New Roman" w:eastAsia="宋体" w:cs="Times New Roman"/>
          <w:szCs w:val="22"/>
          <w:lang w:val="en-US" w:eastAsia="zh-CN"/>
        </w:rPr>
      </w:pPr>
      <w:r>
        <w:rPr>
          <w:rFonts w:hint="eastAsia" w:ascii="黑体_x0005_....." w:hAnsi="黑体_x0005_....." w:eastAsia="黑体_x0005_....."/>
          <w:color w:val="000000"/>
          <w:szCs w:val="22"/>
        </w:rPr>
        <w:t xml:space="preserve">5.2.3.1 </w:t>
      </w:r>
      <w:r>
        <w:rPr>
          <w:rFonts w:hint="eastAsia" w:ascii="宋体" w:hAnsi="Times New Roman" w:eastAsia="宋体" w:cs="Times New Roman"/>
          <w:szCs w:val="22"/>
          <w:lang w:val="en-US" w:eastAsia="zh-CN"/>
        </w:rPr>
        <w:t>春茶采摘时间为</w:t>
      </w:r>
      <w:r>
        <w:rPr>
          <w:rFonts w:hint="default" w:ascii="宋体" w:hAnsi="Times New Roman" w:eastAsia="宋体" w:cs="Times New Roman"/>
          <w:szCs w:val="22"/>
          <w:lang w:val="en-US" w:eastAsia="zh-CN"/>
        </w:rPr>
        <w:t>3</w:t>
      </w:r>
      <w:r>
        <w:rPr>
          <w:rFonts w:hint="eastAsia" w:ascii="宋体" w:hAnsi="Times New Roman" w:eastAsia="宋体" w:cs="Times New Roman"/>
          <w:szCs w:val="22"/>
          <w:lang w:val="en-US" w:eastAsia="zh-CN"/>
        </w:rPr>
        <w:t>月中旬</w:t>
      </w:r>
      <w:r>
        <w:rPr>
          <w:rFonts w:hint="eastAsia" w:ascii="宋体_x0005_....." w:hAnsi="宋体_x0005_....." w:eastAsia="宋体_x0005_....."/>
          <w:color w:val="000000"/>
          <w:szCs w:val="22"/>
        </w:rPr>
        <w:t>～</w:t>
      </w:r>
      <w:r>
        <w:rPr>
          <w:rFonts w:hint="default" w:ascii="宋体" w:hAnsi="Times New Roman" w:eastAsia="宋体" w:cs="Times New Roman"/>
          <w:szCs w:val="22"/>
          <w:lang w:val="en-US" w:eastAsia="zh-CN"/>
        </w:rPr>
        <w:t>5</w:t>
      </w:r>
      <w:r>
        <w:rPr>
          <w:rFonts w:hint="eastAsia" w:ascii="宋体" w:hAnsi="Times New Roman" w:eastAsia="宋体" w:cs="Times New Roman"/>
          <w:szCs w:val="22"/>
          <w:lang w:val="en-US" w:eastAsia="zh-CN"/>
        </w:rPr>
        <w:t>月下旬。</w:t>
      </w:r>
    </w:p>
    <w:p w14:paraId="45BA7D10">
      <w:pPr>
        <w:pStyle w:val="115"/>
        <w:widowControl w:val="0"/>
        <w:rPr>
          <w:rFonts w:hint="eastAsia" w:ascii="宋体"/>
          <w:szCs w:val="22"/>
        </w:rPr>
      </w:pPr>
      <w:r>
        <w:rPr>
          <w:rFonts w:hint="eastAsia" w:ascii="黑体_x0005_....." w:hAnsi="黑体_x0005_....." w:eastAsia="黑体_x0005_....."/>
          <w:color w:val="000000"/>
          <w:szCs w:val="22"/>
        </w:rPr>
        <w:t xml:space="preserve">5.2.3.2 </w:t>
      </w:r>
      <w:r>
        <w:rPr>
          <w:rFonts w:hint="eastAsia" w:ascii="宋体"/>
          <w:szCs w:val="22"/>
        </w:rPr>
        <w:t>夏季采摘时</w:t>
      </w:r>
      <w:r>
        <w:rPr>
          <w:rFonts w:hint="eastAsia" w:ascii="宋体_x0005_....." w:hAnsi="宋体_x0005_....." w:eastAsia="宋体_x0005_....."/>
          <w:color w:val="000000"/>
          <w:kern w:val="0"/>
          <w:sz w:val="21"/>
          <w:szCs w:val="22"/>
          <w:lang w:val="en-US" w:eastAsia="zh-CN" w:bidi="ar-SA"/>
        </w:rPr>
        <w:t>间为6月上旬</w:t>
      </w:r>
      <w:r>
        <w:rPr>
          <w:rFonts w:hint="eastAsia" w:ascii="宋体_x0005_....." w:hAnsi="宋体_x0005_....." w:eastAsia="宋体_x0005_....."/>
          <w:color w:val="000000"/>
          <w:szCs w:val="22"/>
        </w:rPr>
        <w:t>～</w:t>
      </w:r>
      <w:r>
        <w:rPr>
          <w:rFonts w:hint="eastAsia" w:ascii="宋体_x0005_....." w:hAnsi="宋体_x0005_....." w:eastAsia="宋体_x0005_....."/>
          <w:color w:val="000000"/>
          <w:kern w:val="0"/>
          <w:sz w:val="21"/>
          <w:szCs w:val="22"/>
          <w:lang w:val="en-US" w:eastAsia="zh-CN" w:bidi="ar-SA"/>
        </w:rPr>
        <w:t>8月下旬。</w:t>
      </w:r>
    </w:p>
    <w:p w14:paraId="26139AAD">
      <w:pPr>
        <w:pStyle w:val="115"/>
        <w:widowControl w:val="0"/>
        <w:rPr>
          <w:rFonts w:hint="eastAsia" w:ascii="宋体"/>
          <w:szCs w:val="22"/>
        </w:rPr>
      </w:pPr>
      <w:r>
        <w:rPr>
          <w:rFonts w:hint="eastAsia" w:ascii="黑体_x0005_....." w:hAnsi="黑体_x0005_....." w:eastAsia="黑体_x0005_....."/>
          <w:color w:val="000000"/>
          <w:szCs w:val="22"/>
        </w:rPr>
        <w:t>5.2.3.3</w:t>
      </w:r>
      <w:r>
        <w:rPr>
          <w:rFonts w:hint="eastAsia" w:ascii="黑体_x0005_....." w:hAnsi="黑体_x0005_....." w:eastAsia="黑体_x0005_....."/>
          <w:color w:val="000000"/>
          <w:szCs w:val="22"/>
          <w:lang w:val="en-US" w:eastAsia="zh-CN"/>
        </w:rPr>
        <w:t xml:space="preserve"> </w:t>
      </w:r>
      <w:r>
        <w:rPr>
          <w:rFonts w:hint="eastAsia" w:ascii="宋体"/>
          <w:szCs w:val="22"/>
        </w:rPr>
        <w:t>秋季采摘</w:t>
      </w:r>
      <w:r>
        <w:rPr>
          <w:rFonts w:hint="eastAsia" w:ascii="宋体_x0005_....." w:hAnsi="宋体_x0005_....." w:eastAsia="宋体_x0005_....."/>
          <w:color w:val="000000"/>
          <w:kern w:val="0"/>
          <w:sz w:val="21"/>
          <w:szCs w:val="22"/>
          <w:lang w:val="en-US" w:eastAsia="zh-CN" w:bidi="ar-SA"/>
        </w:rPr>
        <w:t>时间在9月上旬</w:t>
      </w:r>
      <w:r>
        <w:rPr>
          <w:rFonts w:hint="eastAsia" w:ascii="宋体_x0005_....." w:hAnsi="宋体_x0005_....." w:eastAsia="宋体_x0005_....."/>
          <w:color w:val="000000"/>
          <w:szCs w:val="22"/>
        </w:rPr>
        <w:t>～</w:t>
      </w:r>
      <w:r>
        <w:rPr>
          <w:rFonts w:hint="eastAsia" w:ascii="宋体_x0005_....." w:hAnsi="宋体_x0005_....." w:eastAsia="宋体_x0005_....."/>
          <w:color w:val="000000"/>
          <w:kern w:val="0"/>
          <w:sz w:val="21"/>
          <w:szCs w:val="22"/>
          <w:lang w:val="en-US" w:eastAsia="zh-CN" w:bidi="ar-SA"/>
        </w:rPr>
        <w:t>10月下旬。</w:t>
      </w:r>
    </w:p>
    <w:p w14:paraId="40A1A91D">
      <w:pPr>
        <w:pStyle w:val="115"/>
        <w:widowControl w:val="0"/>
        <w:rPr>
          <w:rFonts w:hint="eastAsia" w:ascii="宋体"/>
          <w:szCs w:val="22"/>
        </w:rPr>
      </w:pPr>
      <w:r>
        <w:rPr>
          <w:rFonts w:hint="eastAsia" w:ascii="黑体_x0005_....." w:hAnsi="黑体_x0005_....." w:eastAsia="黑体_x0005_....."/>
          <w:color w:val="000000"/>
          <w:szCs w:val="22"/>
        </w:rPr>
        <w:t xml:space="preserve">5.2.3.4 </w:t>
      </w:r>
      <w:r>
        <w:rPr>
          <w:rFonts w:hint="eastAsia" w:ascii="宋体"/>
          <w:szCs w:val="22"/>
        </w:rPr>
        <w:t>采摘时</w:t>
      </w:r>
      <w:r>
        <w:rPr>
          <w:rFonts w:hint="eastAsia" w:ascii="宋体" w:hAnsi="Times New Roman" w:eastAsia="宋体" w:cs="Times New Roman"/>
          <w:szCs w:val="22"/>
          <w:lang w:val="en-US" w:eastAsia="zh-CN"/>
        </w:rPr>
        <w:t>提手采摘幼嫩的一芽二叶、一芽三叶。</w:t>
      </w:r>
    </w:p>
    <w:p w14:paraId="6A5F2F55">
      <w:pPr>
        <w:pStyle w:val="93"/>
        <w:numPr>
          <w:ilvl w:val="0"/>
          <w:numId w:val="0"/>
        </w:numPr>
        <w:spacing w:before="156" w:after="156"/>
        <w:rPr>
          <w:rFonts w:hint="eastAsia"/>
          <w:szCs w:val="22"/>
        </w:rPr>
      </w:pPr>
      <w:r>
        <w:rPr>
          <w:rFonts w:hint="eastAsia"/>
          <w:szCs w:val="22"/>
        </w:rPr>
        <w:t>5.3.4 鲜叶</w:t>
      </w:r>
    </w:p>
    <w:p w14:paraId="3D1B0B4D">
      <w:pPr>
        <w:pStyle w:val="45"/>
        <w:widowControl w:val="0"/>
        <w:ind w:firstLine="420"/>
        <w:rPr>
          <w:rFonts w:hint="eastAsia" w:ascii="宋体_x0005_....." w:hAnsi="宋体_x0005_....." w:eastAsia="宋体_x0005_....."/>
          <w:color w:val="000000"/>
        </w:rPr>
      </w:pPr>
      <w:r>
        <w:rPr>
          <w:rFonts w:hint="eastAsia" w:ascii="宋体_x0005_....." w:hAnsi="宋体_x0005_....." w:eastAsia="宋体_x0005_....." w:cs="Times New Roman"/>
          <w:color w:val="000000"/>
          <w:lang w:eastAsia="zh-CN"/>
        </w:rPr>
        <w:t>冰岛老寨茶（冰岛正山茶）</w:t>
      </w:r>
      <w:r>
        <w:rPr>
          <w:rFonts w:hint="eastAsia" w:ascii="宋体_x0005_....." w:hAnsi="宋体_x0005_....." w:eastAsia="宋体_x0005_....." w:cs="Times New Roman"/>
          <w:color w:val="000000"/>
        </w:rPr>
        <w:t>鲜叶特级、一级、二级</w:t>
      </w:r>
      <w:r>
        <w:rPr>
          <w:rFonts w:hint="eastAsia" w:ascii="宋体_x0005_....." w:hAnsi="宋体_x0005_....." w:eastAsia="宋体_x0005_....." w:cs="Times New Roman"/>
          <w:color w:val="000000"/>
          <w:lang w:eastAsia="zh-CN"/>
        </w:rPr>
        <w:t>、三级</w:t>
      </w:r>
      <w:r>
        <w:rPr>
          <w:rFonts w:hint="eastAsia" w:ascii="宋体_x0005_....." w:hAnsi="宋体_x0005_....." w:eastAsia="宋体_x0005_....." w:cs="Times New Roman"/>
          <w:color w:val="000000"/>
          <w:lang w:val="en-US" w:eastAsia="zh-CN"/>
        </w:rPr>
        <w:t>3</w:t>
      </w:r>
      <w:r>
        <w:rPr>
          <w:rFonts w:hint="eastAsia" w:ascii="宋体_x0005_....." w:hAnsi="宋体_x0005_....." w:eastAsia="宋体_x0005_....." w:cs="Times New Roman"/>
          <w:color w:val="000000"/>
        </w:rPr>
        <w:t>个级别</w:t>
      </w:r>
      <w:r>
        <w:rPr>
          <w:rFonts w:hint="eastAsia" w:ascii="宋体_x0005_....." w:hAnsi="宋体_x0005_....." w:eastAsia="宋体_x0005_....." w:cs="Times New Roman"/>
          <w:color w:val="000000"/>
          <w:lang w:eastAsia="zh-CN"/>
        </w:rPr>
        <w:t>，</w:t>
      </w:r>
      <w:r>
        <w:rPr>
          <w:rFonts w:hint="eastAsia" w:ascii="宋体_x0005_....." w:hAnsi="宋体_x0005_....." w:eastAsia="宋体_x0005_....." w:cs="Times New Roman"/>
          <w:color w:val="000000"/>
        </w:rPr>
        <w:t>各级别要求符合表1的规定</w:t>
      </w:r>
      <w:r>
        <w:rPr>
          <w:rFonts w:hint="eastAsia" w:ascii="宋体_x0005_....." w:hAnsi="宋体_x0005_....." w:eastAsia="宋体_x0005_....."/>
          <w:color w:val="000000"/>
        </w:rPr>
        <w:t>。</w:t>
      </w:r>
    </w:p>
    <w:p w14:paraId="0BE22AB6">
      <w:pPr>
        <w:pStyle w:val="45"/>
        <w:widowControl w:val="0"/>
        <w:ind w:firstLine="0" w:firstLineChars="0"/>
        <w:jc w:val="center"/>
        <w:rPr>
          <w:rFonts w:hint="eastAsia" w:ascii="黑体" w:hAnsi="黑体" w:eastAsia="黑体" w:cs="黑体"/>
          <w:szCs w:val="22"/>
        </w:rPr>
      </w:pPr>
      <w:r>
        <w:rPr>
          <w:rFonts w:hint="eastAsia" w:ascii="黑体" w:hAnsi="黑体" w:eastAsia="黑体" w:cs="黑体"/>
          <w:szCs w:val="22"/>
        </w:rPr>
        <w:t xml:space="preserve">表1 </w:t>
      </w:r>
      <w:r>
        <w:rPr>
          <w:rFonts w:hint="eastAsia" w:ascii="黑体" w:hAnsi="黑体" w:eastAsia="黑体" w:cs="黑体"/>
          <w:szCs w:val="22"/>
          <w:lang w:eastAsia="zh-CN"/>
        </w:rPr>
        <w:t>冰岛老寨茶（冰岛正山茶）</w:t>
      </w:r>
      <w:r>
        <w:rPr>
          <w:rFonts w:hint="eastAsia" w:ascii="黑体" w:hAnsi="黑体" w:eastAsia="黑体" w:cs="黑体"/>
          <w:szCs w:val="22"/>
        </w:rPr>
        <w:t>鲜叶等级</w:t>
      </w:r>
    </w:p>
    <w:tbl>
      <w:tblPr>
        <w:tblStyle w:val="29"/>
        <w:tblW w:w="88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174"/>
      </w:tblGrid>
      <w:tr w14:paraId="3E3702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6" w:type="dxa"/>
            <w:tcBorders>
              <w:bottom w:val="single" w:color="auto" w:sz="8" w:space="0"/>
              <w:tl2br w:val="nil"/>
              <w:tr2bl w:val="nil"/>
            </w:tcBorders>
            <w:vAlign w:val="center"/>
          </w:tcPr>
          <w:p w14:paraId="09AD44BB">
            <w:pPr>
              <w:pStyle w:val="45"/>
              <w:widowControl w:val="0"/>
              <w:ind w:firstLine="0" w:firstLineChars="0"/>
              <w:jc w:val="center"/>
              <w:rPr>
                <w:rFonts w:hint="eastAsia" w:ascii="宋体" w:hAnsi="Times New Roman" w:eastAsia="宋体" w:cs="Times New Roman"/>
                <w:color w:val="auto"/>
                <w:sz w:val="18"/>
                <w:szCs w:val="18"/>
                <w:lang w:val="en-US" w:eastAsia="zh-CN"/>
              </w:rPr>
            </w:pPr>
            <w:r>
              <w:rPr>
                <w:rFonts w:hint="eastAsia" w:ascii="宋体" w:hAnsi="Times New Roman" w:eastAsia="宋体" w:cs="Times New Roman"/>
                <w:color w:val="auto"/>
                <w:sz w:val="18"/>
                <w:szCs w:val="18"/>
                <w:lang w:val="en-US" w:eastAsia="zh-CN"/>
              </w:rPr>
              <w:t>级  别</w:t>
            </w:r>
          </w:p>
        </w:tc>
        <w:tc>
          <w:tcPr>
            <w:tcW w:w="7174" w:type="dxa"/>
            <w:tcBorders>
              <w:bottom w:val="single" w:color="auto" w:sz="8" w:space="0"/>
              <w:tl2br w:val="nil"/>
              <w:tr2bl w:val="nil"/>
            </w:tcBorders>
            <w:vAlign w:val="center"/>
          </w:tcPr>
          <w:p w14:paraId="4B912E43">
            <w:pPr>
              <w:pStyle w:val="45"/>
              <w:widowControl w:val="0"/>
              <w:ind w:firstLine="0" w:firstLineChars="0"/>
              <w:jc w:val="center"/>
              <w:rPr>
                <w:rFonts w:hint="eastAsia" w:ascii="宋体" w:hAnsi="Times New Roman" w:eastAsia="宋体" w:cs="Times New Roman"/>
                <w:color w:val="auto"/>
                <w:sz w:val="18"/>
                <w:szCs w:val="18"/>
                <w:lang w:val="en-US" w:eastAsia="zh-CN"/>
              </w:rPr>
            </w:pPr>
            <w:r>
              <w:rPr>
                <w:rFonts w:hint="eastAsia" w:ascii="宋体" w:hAnsi="Times New Roman" w:eastAsia="宋体" w:cs="Times New Roman"/>
                <w:color w:val="auto"/>
                <w:sz w:val="18"/>
                <w:szCs w:val="18"/>
                <w:lang w:val="en-US" w:eastAsia="zh-CN"/>
              </w:rPr>
              <w:t>叶 芽 比 例</w:t>
            </w:r>
          </w:p>
        </w:tc>
      </w:tr>
      <w:tr w14:paraId="1C3FDB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8" w:space="0"/>
              <w:tl2br w:val="nil"/>
              <w:tr2bl w:val="nil"/>
            </w:tcBorders>
            <w:vAlign w:val="center"/>
          </w:tcPr>
          <w:p w14:paraId="05085DF9">
            <w:pPr>
              <w:pStyle w:val="45"/>
              <w:widowControl w:val="0"/>
              <w:ind w:firstLine="0" w:firstLineChars="0"/>
              <w:jc w:val="center"/>
              <w:rPr>
                <w:rFonts w:hint="eastAsia" w:ascii="宋体" w:hAnsi="Times New Roman" w:eastAsia="宋体" w:cs="Times New Roman"/>
                <w:color w:val="auto"/>
                <w:sz w:val="18"/>
                <w:szCs w:val="18"/>
                <w:lang w:val="en-US" w:eastAsia="zh-CN"/>
              </w:rPr>
            </w:pPr>
            <w:r>
              <w:rPr>
                <w:rFonts w:hint="eastAsia" w:ascii="宋体" w:hAnsi="Times New Roman" w:eastAsia="宋体" w:cs="Times New Roman"/>
                <w:color w:val="auto"/>
                <w:sz w:val="18"/>
                <w:szCs w:val="18"/>
                <w:lang w:val="en-US" w:eastAsia="zh-CN"/>
              </w:rPr>
              <w:t>特级</w:t>
            </w:r>
          </w:p>
        </w:tc>
        <w:tc>
          <w:tcPr>
            <w:tcW w:w="7174" w:type="dxa"/>
            <w:tcBorders>
              <w:top w:val="single" w:color="auto" w:sz="8" w:space="0"/>
              <w:tl2br w:val="nil"/>
              <w:tr2bl w:val="nil"/>
            </w:tcBorders>
            <w:vAlign w:val="center"/>
          </w:tcPr>
          <w:p w14:paraId="2D2BCFBA">
            <w:pPr>
              <w:pStyle w:val="45"/>
              <w:widowControl w:val="0"/>
              <w:ind w:firstLine="0" w:firstLineChars="0"/>
              <w:jc w:val="both"/>
              <w:rPr>
                <w:rFonts w:hint="eastAsia" w:ascii="宋体" w:hAnsi="Times New Roman" w:eastAsia="宋体" w:cs="Times New Roman"/>
                <w:color w:val="auto"/>
                <w:sz w:val="18"/>
                <w:szCs w:val="18"/>
                <w:lang w:val="en-US" w:eastAsia="zh-CN"/>
              </w:rPr>
            </w:pPr>
            <w:r>
              <w:rPr>
                <w:rFonts w:hint="eastAsia" w:ascii="宋体" w:hAnsi="Times New Roman" w:eastAsia="宋体" w:cs="Times New Roman"/>
                <w:color w:val="auto"/>
                <w:sz w:val="18"/>
                <w:szCs w:val="18"/>
                <w:lang w:val="en-US" w:eastAsia="zh-CN"/>
              </w:rPr>
              <w:t>一芽一叶占70%以上，一芽二叶占30%以下</w:t>
            </w:r>
          </w:p>
        </w:tc>
      </w:tr>
      <w:tr w14:paraId="5D8A3F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8" w:space="0"/>
              <w:tl2br w:val="nil"/>
              <w:tr2bl w:val="nil"/>
            </w:tcBorders>
            <w:vAlign w:val="center"/>
          </w:tcPr>
          <w:p w14:paraId="5D71841F">
            <w:pPr>
              <w:pStyle w:val="45"/>
              <w:widowControl w:val="0"/>
              <w:ind w:firstLine="0" w:firstLineChars="0"/>
              <w:jc w:val="center"/>
              <w:rPr>
                <w:rFonts w:hint="eastAsia" w:ascii="宋体" w:hAnsi="Times New Roman" w:eastAsia="宋体" w:cs="Times New Roman"/>
                <w:color w:val="auto"/>
                <w:sz w:val="18"/>
                <w:szCs w:val="18"/>
                <w:lang w:val="en-US" w:eastAsia="zh-CN"/>
              </w:rPr>
            </w:pPr>
            <w:r>
              <w:rPr>
                <w:rFonts w:hint="eastAsia" w:ascii="宋体" w:hAnsi="Times New Roman" w:eastAsia="宋体" w:cs="Times New Roman"/>
                <w:color w:val="auto"/>
                <w:sz w:val="18"/>
                <w:szCs w:val="18"/>
                <w:lang w:val="en-US" w:eastAsia="zh-CN"/>
              </w:rPr>
              <w:t>一级</w:t>
            </w:r>
          </w:p>
        </w:tc>
        <w:tc>
          <w:tcPr>
            <w:tcW w:w="7174" w:type="dxa"/>
            <w:tcBorders>
              <w:top w:val="single" w:color="auto" w:sz="8" w:space="0"/>
              <w:tl2br w:val="nil"/>
              <w:tr2bl w:val="nil"/>
            </w:tcBorders>
            <w:vAlign w:val="center"/>
          </w:tcPr>
          <w:p w14:paraId="4F4D94BB">
            <w:pPr>
              <w:pStyle w:val="45"/>
              <w:widowControl w:val="0"/>
              <w:ind w:firstLine="0" w:firstLineChars="0"/>
              <w:jc w:val="both"/>
              <w:rPr>
                <w:rFonts w:hint="eastAsia" w:ascii="宋体" w:hAnsi="Times New Roman" w:eastAsia="宋体" w:cs="Times New Roman"/>
                <w:color w:val="auto"/>
                <w:sz w:val="18"/>
                <w:szCs w:val="18"/>
                <w:lang w:val="en-US" w:eastAsia="zh-CN"/>
              </w:rPr>
            </w:pPr>
            <w:r>
              <w:rPr>
                <w:rFonts w:hint="eastAsia" w:ascii="宋体" w:hAnsi="Times New Roman" w:eastAsia="宋体" w:cs="Times New Roman"/>
                <w:color w:val="auto"/>
                <w:sz w:val="18"/>
                <w:szCs w:val="18"/>
                <w:lang w:val="en-US" w:eastAsia="zh-CN"/>
              </w:rPr>
              <w:t>一芽二叶占70%以上，同等嫩度其他芽叶占30%以下</w:t>
            </w:r>
          </w:p>
        </w:tc>
      </w:tr>
      <w:tr w14:paraId="61116A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8" w:space="0"/>
              <w:tl2br w:val="nil"/>
              <w:tr2bl w:val="nil"/>
            </w:tcBorders>
            <w:vAlign w:val="center"/>
          </w:tcPr>
          <w:p w14:paraId="30489D3C">
            <w:pPr>
              <w:pStyle w:val="45"/>
              <w:widowControl w:val="0"/>
              <w:ind w:firstLine="0" w:firstLineChars="0"/>
              <w:jc w:val="center"/>
              <w:rPr>
                <w:rFonts w:hint="eastAsia" w:ascii="宋体" w:hAnsi="Times New Roman" w:eastAsia="宋体" w:cs="Times New Roman"/>
                <w:color w:val="auto"/>
                <w:sz w:val="18"/>
                <w:szCs w:val="18"/>
                <w:lang w:val="en-US" w:eastAsia="zh-CN"/>
              </w:rPr>
            </w:pPr>
            <w:r>
              <w:rPr>
                <w:rFonts w:hint="eastAsia" w:ascii="宋体" w:hAnsi="Times New Roman" w:eastAsia="宋体" w:cs="Times New Roman"/>
                <w:color w:val="auto"/>
                <w:sz w:val="18"/>
                <w:szCs w:val="18"/>
                <w:lang w:val="en-US" w:eastAsia="zh-CN"/>
              </w:rPr>
              <w:t>二级</w:t>
            </w:r>
          </w:p>
        </w:tc>
        <w:tc>
          <w:tcPr>
            <w:tcW w:w="7174" w:type="dxa"/>
            <w:tcBorders>
              <w:top w:val="single" w:color="auto" w:sz="8" w:space="0"/>
              <w:tl2br w:val="nil"/>
              <w:tr2bl w:val="nil"/>
            </w:tcBorders>
            <w:vAlign w:val="center"/>
          </w:tcPr>
          <w:p w14:paraId="71C0EA73">
            <w:pPr>
              <w:pStyle w:val="45"/>
              <w:widowControl w:val="0"/>
              <w:ind w:firstLine="0" w:firstLineChars="0"/>
              <w:jc w:val="both"/>
              <w:rPr>
                <w:rFonts w:hint="eastAsia" w:ascii="宋体" w:hAnsi="Times New Roman" w:eastAsia="宋体" w:cs="Times New Roman"/>
                <w:color w:val="auto"/>
                <w:sz w:val="18"/>
                <w:szCs w:val="18"/>
                <w:lang w:val="en-US" w:eastAsia="zh-CN"/>
              </w:rPr>
            </w:pPr>
            <w:r>
              <w:rPr>
                <w:rFonts w:hint="eastAsia" w:ascii="宋体" w:hAnsi="Times New Roman" w:eastAsia="宋体" w:cs="Times New Roman"/>
                <w:color w:val="auto"/>
                <w:sz w:val="18"/>
                <w:szCs w:val="18"/>
                <w:lang w:val="en-US" w:eastAsia="zh-CN"/>
              </w:rPr>
              <w:t>一芽二、三叶占60%以上，同等嫩度其他芽叶占30%以下</w:t>
            </w:r>
          </w:p>
        </w:tc>
      </w:tr>
      <w:tr w14:paraId="186A39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96" w:type="dxa"/>
            <w:tcBorders>
              <w:bottom w:val="single" w:color="auto" w:sz="8" w:space="0"/>
              <w:tl2br w:val="nil"/>
              <w:tr2bl w:val="nil"/>
            </w:tcBorders>
            <w:vAlign w:val="center"/>
          </w:tcPr>
          <w:p w14:paraId="0D969DD9">
            <w:pPr>
              <w:pStyle w:val="45"/>
              <w:widowControl w:val="0"/>
              <w:ind w:firstLine="0" w:firstLineChars="0"/>
              <w:jc w:val="center"/>
              <w:rPr>
                <w:rFonts w:hint="eastAsia" w:ascii="宋体" w:hAnsi="Times New Roman" w:eastAsia="宋体" w:cs="Times New Roman"/>
                <w:color w:val="auto"/>
                <w:sz w:val="18"/>
                <w:szCs w:val="18"/>
                <w:lang w:val="en-US" w:eastAsia="zh-CN"/>
              </w:rPr>
            </w:pPr>
            <w:r>
              <w:rPr>
                <w:rFonts w:hint="eastAsia" w:ascii="宋体" w:hAnsi="Times New Roman" w:eastAsia="宋体" w:cs="Times New Roman"/>
                <w:color w:val="auto"/>
                <w:sz w:val="18"/>
                <w:szCs w:val="18"/>
                <w:lang w:val="en-US" w:eastAsia="zh-CN"/>
              </w:rPr>
              <w:t>三级</w:t>
            </w:r>
          </w:p>
        </w:tc>
        <w:tc>
          <w:tcPr>
            <w:tcW w:w="7174" w:type="dxa"/>
            <w:tcBorders>
              <w:bottom w:val="single" w:color="auto" w:sz="8" w:space="0"/>
              <w:tl2br w:val="nil"/>
              <w:tr2bl w:val="nil"/>
            </w:tcBorders>
            <w:vAlign w:val="center"/>
          </w:tcPr>
          <w:p w14:paraId="3B17E4D9">
            <w:pPr>
              <w:pStyle w:val="45"/>
              <w:widowControl w:val="0"/>
              <w:ind w:firstLine="0" w:firstLineChars="0"/>
              <w:jc w:val="both"/>
              <w:rPr>
                <w:rFonts w:hint="eastAsia" w:ascii="宋体" w:hAnsi="Times New Roman" w:eastAsia="宋体" w:cs="Times New Roman"/>
                <w:color w:val="auto"/>
                <w:sz w:val="18"/>
                <w:szCs w:val="18"/>
                <w:lang w:val="en-US" w:eastAsia="zh-CN"/>
              </w:rPr>
            </w:pPr>
            <w:r>
              <w:rPr>
                <w:rFonts w:hint="eastAsia" w:ascii="宋体" w:hAnsi="Times New Roman" w:eastAsia="宋体" w:cs="Times New Roman"/>
                <w:color w:val="auto"/>
                <w:sz w:val="18"/>
                <w:szCs w:val="18"/>
                <w:lang w:val="en-US" w:eastAsia="zh-CN"/>
              </w:rPr>
              <w:t>一芽二、三叶占50%以上，同等嫩度其他芽叶占50%以下</w:t>
            </w:r>
          </w:p>
        </w:tc>
      </w:tr>
    </w:tbl>
    <w:p w14:paraId="17C41F11">
      <w:pPr>
        <w:pStyle w:val="93"/>
        <w:numPr>
          <w:ilvl w:val="0"/>
          <w:numId w:val="0"/>
        </w:numPr>
        <w:spacing w:before="156" w:after="156"/>
        <w:rPr>
          <w:rFonts w:hint="eastAsia" w:ascii="宋体_x0005_....." w:hAnsi="宋体_x0005_....." w:eastAsia="黑体_x0005_....."/>
          <w:color w:val="000000"/>
          <w:szCs w:val="22"/>
          <w:lang w:eastAsia="zh-CN"/>
        </w:rPr>
      </w:pPr>
      <w:r>
        <w:rPr>
          <w:rFonts w:hint="eastAsia" w:ascii="黑体_x0005_....." w:hAnsi="黑体_x0005_....." w:eastAsia="黑体_x0005_....."/>
          <w:color w:val="000000"/>
          <w:szCs w:val="22"/>
        </w:rPr>
        <w:t>5.3 加工</w:t>
      </w:r>
      <w:r>
        <w:rPr>
          <w:rFonts w:hint="eastAsia" w:ascii="黑体_x0005_....." w:hAnsi="黑体_x0005_....." w:eastAsia="黑体_x0005_....."/>
          <w:color w:val="000000"/>
          <w:szCs w:val="22"/>
          <w:lang w:eastAsia="zh-CN"/>
        </w:rPr>
        <w:t>工艺</w:t>
      </w:r>
    </w:p>
    <w:p w14:paraId="4694FDC1">
      <w:pPr>
        <w:pStyle w:val="93"/>
        <w:numPr>
          <w:ilvl w:val="0"/>
          <w:numId w:val="0"/>
        </w:numPr>
        <w:spacing w:before="156" w:after="156"/>
        <w:rPr>
          <w:rFonts w:hint="eastAsia"/>
          <w:szCs w:val="22"/>
        </w:rPr>
      </w:pPr>
      <w:r>
        <w:rPr>
          <w:rFonts w:hint="eastAsia"/>
          <w:szCs w:val="22"/>
        </w:rPr>
        <w:t xml:space="preserve">5.3.1 </w:t>
      </w:r>
      <w:r>
        <w:rPr>
          <w:rFonts w:hint="eastAsia" w:ascii="黑体" w:hAnsi="黑体" w:eastAsia="黑体" w:cs="黑体"/>
          <w:szCs w:val="22"/>
          <w:lang w:eastAsia="zh-CN"/>
        </w:rPr>
        <w:t>冰岛老寨茶（冰岛正山茶）</w:t>
      </w:r>
      <w:r>
        <w:rPr>
          <w:rFonts w:hint="eastAsia" w:hAnsi="黑体" w:cs="黑体"/>
          <w:szCs w:val="22"/>
          <w:lang w:eastAsia="zh-CN"/>
        </w:rPr>
        <w:t>散茶</w:t>
      </w:r>
    </w:p>
    <w:p w14:paraId="447CA0F8">
      <w:pPr>
        <w:pStyle w:val="93"/>
        <w:numPr>
          <w:ilvl w:val="0"/>
          <w:numId w:val="0"/>
        </w:numPr>
        <w:spacing w:before="156" w:after="156"/>
        <w:rPr>
          <w:szCs w:val="22"/>
        </w:rPr>
      </w:pPr>
      <w:r>
        <w:rPr>
          <w:rFonts w:hint="eastAsia"/>
          <w:szCs w:val="22"/>
        </w:rPr>
        <w:t>5.3.</w:t>
      </w:r>
      <w:r>
        <w:rPr>
          <w:rFonts w:hint="eastAsia"/>
          <w:szCs w:val="22"/>
          <w:lang w:val="en-US" w:eastAsia="zh-CN"/>
        </w:rPr>
        <w:t>1.1</w:t>
      </w:r>
      <w:r>
        <w:rPr>
          <w:rFonts w:hint="eastAsia"/>
          <w:szCs w:val="22"/>
        </w:rPr>
        <w:t xml:space="preserve"> 工艺流程</w:t>
      </w:r>
    </w:p>
    <w:p w14:paraId="353A6B11">
      <w:pPr>
        <w:pStyle w:val="45"/>
        <w:ind w:firstLine="420"/>
        <w:rPr>
          <w:rFonts w:hint="default" w:ascii="宋体" w:hAnsi="Times New Roman" w:eastAsia="宋体" w:cs="Times New Roman"/>
          <w:color w:val="auto"/>
          <w:szCs w:val="22"/>
          <w:lang w:val="en-US"/>
        </w:rPr>
      </w:pPr>
      <w:r>
        <w:rPr>
          <w:rFonts w:hint="eastAsia" w:ascii="宋体" w:hAnsi="Times New Roman" w:eastAsia="宋体" w:cs="Times New Roman"/>
          <w:color w:val="auto"/>
          <w:szCs w:val="22"/>
          <w:lang w:eastAsia="zh-CN"/>
        </w:rPr>
        <w:t>冰岛老寨茶（冰岛正山茶）散茶加工工艺流程符合图</w:t>
      </w:r>
      <w:r>
        <w:rPr>
          <w:rFonts w:hint="eastAsia" w:ascii="宋体" w:hAnsi="Times New Roman" w:eastAsia="宋体" w:cs="Times New Roman"/>
          <w:color w:val="auto"/>
          <w:szCs w:val="22"/>
          <w:lang w:val="en-US" w:eastAsia="zh-CN"/>
        </w:rPr>
        <w:t>1的规定。</w:t>
      </w:r>
    </w:p>
    <w:p w14:paraId="4A33B248">
      <w:pPr>
        <w:pStyle w:val="45"/>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center"/>
        <w:textAlignment w:val="auto"/>
        <w:rPr>
          <w:rFonts w:hint="eastAsia" w:ascii="Arial" w:hAnsi="Arial" w:cs="Arial"/>
          <w:i w:val="0"/>
          <w:caps w:val="0"/>
          <w:color w:val="333333"/>
          <w:spacing w:val="0"/>
          <w:sz w:val="21"/>
          <w:szCs w:val="21"/>
          <w:shd w:val="clear" w:color="auto" w:fill="FFFFFF"/>
          <w:lang w:eastAsia="zh-CN"/>
        </w:rPr>
      </w:pPr>
      <w:r>
        <w:rPr>
          <w:rFonts w:hint="eastAsia"/>
          <w:color w:val="auto"/>
          <w:szCs w:val="22"/>
          <w:lang w:val="en-US" w:eastAsia="zh-CN"/>
        </w:rPr>
        <w:t>储青</w:t>
      </w:r>
      <w:r>
        <w:rPr>
          <w:rFonts w:hint="default"/>
          <w:color w:val="auto"/>
          <w:szCs w:val="22"/>
          <w:lang w:val="en-US" w:eastAsia="zh-CN"/>
        </w:rPr>
        <w:t>→</w:t>
      </w:r>
      <w:r>
        <w:rPr>
          <w:rFonts w:hint="eastAsia"/>
          <w:color w:val="auto"/>
          <w:szCs w:val="22"/>
          <w:lang w:val="en-US" w:eastAsia="zh-CN"/>
        </w:rPr>
        <w:t>杀青</w:t>
      </w:r>
      <w:r>
        <w:rPr>
          <w:rFonts w:hint="default"/>
          <w:color w:val="auto"/>
          <w:szCs w:val="22"/>
          <w:lang w:val="en-US" w:eastAsia="zh-CN"/>
        </w:rPr>
        <w:t>→</w:t>
      </w:r>
      <w:r>
        <w:rPr>
          <w:rFonts w:hint="eastAsia"/>
          <w:color w:val="auto"/>
          <w:szCs w:val="22"/>
          <w:lang w:val="en-US" w:eastAsia="zh-CN"/>
        </w:rPr>
        <w:t>摊凉</w:t>
      </w:r>
      <w:r>
        <w:rPr>
          <w:rFonts w:hint="default"/>
          <w:color w:val="auto"/>
          <w:szCs w:val="22"/>
          <w:lang w:val="en-US" w:eastAsia="zh-CN"/>
        </w:rPr>
        <w:t>→</w:t>
      </w:r>
      <w:r>
        <w:rPr>
          <w:rFonts w:hint="eastAsia"/>
          <w:color w:val="auto"/>
          <w:szCs w:val="22"/>
          <w:lang w:val="en-US" w:eastAsia="zh-CN"/>
        </w:rPr>
        <w:t>揉捻</w:t>
      </w:r>
      <w:r>
        <w:rPr>
          <w:rFonts w:hint="default"/>
          <w:color w:val="auto"/>
          <w:szCs w:val="22"/>
          <w:lang w:val="en-US" w:eastAsia="zh-CN"/>
        </w:rPr>
        <w:t>→</w:t>
      </w:r>
      <w:r>
        <w:rPr>
          <w:rFonts w:hint="eastAsia"/>
          <w:color w:val="auto"/>
          <w:szCs w:val="22"/>
          <w:lang w:val="en-US" w:eastAsia="zh-CN"/>
        </w:rPr>
        <w:t>干燥</w:t>
      </w:r>
    </w:p>
    <w:p w14:paraId="65843F1E">
      <w:pPr>
        <w:pStyle w:val="45"/>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黑体" w:hAnsi="黑体" w:eastAsia="黑体" w:cs="黑体"/>
          <w:lang w:eastAsia="zh-CN"/>
        </w:rPr>
      </w:pPr>
      <w:r>
        <w:rPr>
          <w:rFonts w:hint="eastAsia" w:ascii="黑体" w:hAnsi="黑体" w:eastAsia="黑体" w:cs="黑体"/>
          <w:lang w:eastAsia="zh-CN"/>
        </w:rPr>
        <w:t>图</w:t>
      </w:r>
      <w:r>
        <w:rPr>
          <w:rFonts w:hint="eastAsia" w:ascii="黑体" w:hAnsi="黑体" w:eastAsia="黑体" w:cs="黑体"/>
          <w:lang w:val="en-US" w:eastAsia="zh-CN"/>
        </w:rPr>
        <w:t>1</w:t>
      </w:r>
      <w:r>
        <w:rPr>
          <w:rFonts w:hint="eastAsia" w:ascii="黑体" w:hAnsi="黑体" w:eastAsia="黑体" w:cs="黑体"/>
          <w:lang w:eastAsia="zh-CN"/>
        </w:rPr>
        <w:t xml:space="preserve"> </w:t>
      </w:r>
      <w:r>
        <w:rPr>
          <w:rFonts w:hint="eastAsia" w:ascii="黑体" w:hAnsi="黑体" w:eastAsia="黑体" w:cs="黑体"/>
          <w:szCs w:val="22"/>
          <w:lang w:eastAsia="zh-CN"/>
        </w:rPr>
        <w:t>冰岛老寨</w:t>
      </w:r>
      <w:r>
        <w:rPr>
          <w:rFonts w:hint="eastAsia" w:ascii="黑体" w:hAnsi="黑体" w:eastAsia="黑体" w:cs="黑体"/>
          <w:lang w:eastAsia="zh-CN"/>
        </w:rPr>
        <w:t>茶（冰岛正山茶）散茶加工艺流程</w:t>
      </w:r>
    </w:p>
    <w:p w14:paraId="6B2CE89B">
      <w:pPr>
        <w:pStyle w:val="93"/>
        <w:numPr>
          <w:ilvl w:val="0"/>
          <w:numId w:val="0"/>
        </w:numPr>
        <w:spacing w:before="156" w:after="156"/>
        <w:rPr>
          <w:rFonts w:hint="eastAsia" w:hAnsi="Times New Roman" w:cs="Times New Roman"/>
          <w:szCs w:val="22"/>
          <w:lang w:eastAsia="zh-CN"/>
        </w:rPr>
      </w:pPr>
      <w:r>
        <w:rPr>
          <w:rFonts w:hint="eastAsia" w:hAnsi="Times New Roman" w:cs="Times New Roman"/>
          <w:szCs w:val="22"/>
        </w:rPr>
        <w:t>5.3.</w:t>
      </w:r>
      <w:r>
        <w:rPr>
          <w:rFonts w:hint="eastAsia" w:hAnsi="Times New Roman" w:cs="Times New Roman"/>
          <w:szCs w:val="22"/>
          <w:lang w:val="en-US" w:eastAsia="zh-CN"/>
        </w:rPr>
        <w:t>1.2</w:t>
      </w:r>
      <w:r>
        <w:rPr>
          <w:rFonts w:hint="eastAsia" w:hAnsi="Times New Roman" w:cs="Times New Roman"/>
          <w:szCs w:val="22"/>
        </w:rPr>
        <w:t xml:space="preserve"> </w:t>
      </w:r>
      <w:r>
        <w:rPr>
          <w:rFonts w:hint="eastAsia" w:hAnsi="Times New Roman" w:cs="Times New Roman"/>
          <w:szCs w:val="22"/>
          <w:lang w:eastAsia="zh-CN"/>
        </w:rPr>
        <w:t>重要工艺环节技术要求</w:t>
      </w:r>
    </w:p>
    <w:p w14:paraId="7ABA8C8B">
      <w:pPr>
        <w:pStyle w:val="93"/>
        <w:numPr>
          <w:ilvl w:val="0"/>
          <w:numId w:val="0"/>
        </w:numPr>
        <w:spacing w:before="156" w:after="156"/>
        <w:rPr>
          <w:rFonts w:hint="eastAsia" w:hAnsi="Times New Roman" w:cs="Times New Roman"/>
          <w:szCs w:val="22"/>
          <w:lang w:val="en-US" w:eastAsia="zh-CN"/>
        </w:rPr>
      </w:pPr>
      <w:r>
        <w:rPr>
          <w:rFonts w:hint="eastAsia" w:hAnsi="Times New Roman" w:cs="Times New Roman"/>
          <w:szCs w:val="22"/>
          <w:lang w:eastAsia="zh-CN"/>
        </w:rPr>
        <w:t>5.3.</w:t>
      </w:r>
      <w:r>
        <w:rPr>
          <w:rFonts w:hint="eastAsia" w:hAnsi="Times New Roman" w:cs="Times New Roman"/>
          <w:szCs w:val="22"/>
          <w:lang w:val="en-US" w:eastAsia="zh-CN"/>
        </w:rPr>
        <w:t>1.2.1 储青</w:t>
      </w:r>
    </w:p>
    <w:p w14:paraId="26BD2B6C">
      <w:pPr>
        <w:pStyle w:val="45"/>
        <w:ind w:firstLine="420"/>
        <w:rPr>
          <w:rFonts w:hint="eastAsia" w:ascii="宋体" w:hAnsi="Times New Roman" w:eastAsia="宋体" w:cs="Times New Roman"/>
          <w:szCs w:val="22"/>
        </w:rPr>
      </w:pPr>
      <w:r>
        <w:rPr>
          <w:rFonts w:hint="eastAsia" w:ascii="宋体" w:hAnsi="Times New Roman" w:eastAsia="宋体" w:cs="Times New Roman"/>
          <w:color w:val="auto"/>
          <w:szCs w:val="22"/>
          <w:lang w:val="en-US" w:eastAsia="zh-CN"/>
        </w:rPr>
        <w:t>温度≤</w:t>
      </w:r>
      <w:r>
        <w:rPr>
          <w:rFonts w:hint="default" w:ascii="宋体" w:hAnsi="Times New Roman" w:eastAsia="宋体" w:cs="Times New Roman"/>
          <w:color w:val="auto"/>
          <w:szCs w:val="22"/>
          <w:lang w:val="en-US" w:eastAsia="zh-CN"/>
        </w:rPr>
        <w:t>25</w:t>
      </w:r>
      <w:r>
        <w:rPr>
          <w:rFonts w:hint="eastAsia" w:ascii="宋体" w:hAnsi="Times New Roman" w:eastAsia="宋体" w:cs="Times New Roman"/>
          <w:color w:val="auto"/>
          <w:szCs w:val="22"/>
          <w:lang w:val="en-US" w:eastAsia="zh-CN"/>
        </w:rPr>
        <w:t xml:space="preserve"> ℃，鲜叶厚度</w:t>
      </w:r>
      <w:r>
        <w:rPr>
          <w:rFonts w:hint="default" w:ascii="宋体" w:hAnsi="Times New Roman" w:eastAsia="宋体" w:cs="Times New Roman"/>
          <w:color w:val="auto"/>
          <w:szCs w:val="22"/>
          <w:lang w:val="en-US" w:eastAsia="zh-CN"/>
        </w:rPr>
        <w:t>15</w:t>
      </w:r>
      <w:r>
        <w:rPr>
          <w:rFonts w:hint="eastAsia" w:ascii="宋体" w:hAnsi="Times New Roman" w:eastAsia="宋体" w:cs="Times New Roman"/>
          <w:color w:val="auto"/>
          <w:szCs w:val="22"/>
          <w:lang w:val="en-US" w:eastAsia="zh-CN"/>
        </w:rPr>
        <w:t xml:space="preserve"> </w:t>
      </w:r>
      <w:r>
        <w:rPr>
          <w:rFonts w:hint="default" w:ascii="宋体" w:hAnsi="Times New Roman" w:eastAsia="宋体" w:cs="Times New Roman"/>
          <w:color w:val="auto"/>
          <w:szCs w:val="22"/>
          <w:lang w:val="en-US" w:eastAsia="zh-CN"/>
        </w:rPr>
        <w:t>cm</w:t>
      </w:r>
      <w:r>
        <w:rPr>
          <w:rFonts w:hint="eastAsia" w:ascii="宋体" w:hAnsi="Times New Roman" w:eastAsia="宋体" w:cs="Times New Roman"/>
          <w:color w:val="auto"/>
          <w:szCs w:val="22"/>
          <w:lang w:val="en-US" w:eastAsia="zh-CN"/>
        </w:rPr>
        <w:t>～</w:t>
      </w:r>
      <w:r>
        <w:rPr>
          <w:rFonts w:hint="default" w:ascii="宋体" w:hAnsi="Times New Roman" w:eastAsia="宋体" w:cs="Times New Roman"/>
          <w:color w:val="auto"/>
          <w:szCs w:val="22"/>
          <w:lang w:val="en-US" w:eastAsia="zh-CN"/>
        </w:rPr>
        <w:t>20</w:t>
      </w:r>
      <w:r>
        <w:rPr>
          <w:rFonts w:hint="eastAsia" w:ascii="宋体" w:hAnsi="Times New Roman" w:eastAsia="宋体" w:cs="Times New Roman"/>
          <w:color w:val="auto"/>
          <w:szCs w:val="22"/>
          <w:lang w:val="en-US" w:eastAsia="zh-CN"/>
        </w:rPr>
        <w:t xml:space="preserve"> </w:t>
      </w:r>
      <w:r>
        <w:rPr>
          <w:rFonts w:hint="default" w:ascii="宋体" w:hAnsi="Times New Roman" w:eastAsia="宋体" w:cs="Times New Roman"/>
          <w:color w:val="auto"/>
          <w:szCs w:val="22"/>
          <w:lang w:val="en-US" w:eastAsia="zh-CN"/>
        </w:rPr>
        <w:t>cm</w:t>
      </w:r>
      <w:r>
        <w:rPr>
          <w:rFonts w:hint="eastAsia" w:ascii="宋体" w:hAnsi="Times New Roman" w:eastAsia="宋体" w:cs="Times New Roman"/>
          <w:color w:val="auto"/>
          <w:szCs w:val="22"/>
          <w:lang w:val="en-US" w:eastAsia="zh-CN"/>
        </w:rPr>
        <w:t xml:space="preserve">，储青时间≤ </w:t>
      </w:r>
      <w:r>
        <w:rPr>
          <w:rFonts w:hint="default" w:ascii="宋体" w:hAnsi="Times New Roman" w:eastAsia="宋体" w:cs="Times New Roman"/>
          <w:szCs w:val="22"/>
          <w:lang w:val="en-US" w:eastAsia="zh-CN"/>
        </w:rPr>
        <w:t xml:space="preserve">6 </w:t>
      </w:r>
      <w:r>
        <w:rPr>
          <w:rFonts w:hint="eastAsia" w:ascii="宋体" w:hAnsi="Times New Roman" w:eastAsia="宋体" w:cs="Times New Roman"/>
          <w:szCs w:val="22"/>
          <w:lang w:val="en-US" w:eastAsia="zh-CN"/>
        </w:rPr>
        <w:t xml:space="preserve">h。 </w:t>
      </w:r>
    </w:p>
    <w:p w14:paraId="20DF274F">
      <w:pPr>
        <w:pStyle w:val="93"/>
        <w:numPr>
          <w:ilvl w:val="0"/>
          <w:numId w:val="0"/>
        </w:numPr>
        <w:spacing w:before="156" w:after="156"/>
        <w:rPr>
          <w:rFonts w:hint="eastAsia" w:hAnsi="Times New Roman" w:cs="Times New Roman"/>
          <w:szCs w:val="22"/>
          <w:lang w:val="en-US" w:eastAsia="zh-CN"/>
        </w:rPr>
      </w:pPr>
      <w:r>
        <w:rPr>
          <w:rFonts w:hint="eastAsia" w:hAnsi="Times New Roman" w:cs="Times New Roman"/>
          <w:szCs w:val="22"/>
          <w:lang w:eastAsia="zh-CN"/>
        </w:rPr>
        <w:t>5.3.</w:t>
      </w:r>
      <w:r>
        <w:rPr>
          <w:rFonts w:hint="eastAsia" w:hAnsi="Times New Roman" w:cs="Times New Roman"/>
          <w:szCs w:val="22"/>
          <w:lang w:val="en-US" w:eastAsia="zh-CN"/>
        </w:rPr>
        <w:t>1.2.2 杀青</w:t>
      </w:r>
    </w:p>
    <w:p w14:paraId="1BE68B4A">
      <w:pPr>
        <w:pStyle w:val="45"/>
        <w:ind w:firstLine="420"/>
        <w:rPr>
          <w:rFonts w:hint="eastAsia" w:ascii="宋体" w:hAnsi="Times New Roman" w:eastAsia="宋体" w:cs="Times New Roman"/>
          <w:szCs w:val="22"/>
        </w:rPr>
      </w:pPr>
      <w:r>
        <w:rPr>
          <w:rFonts w:hint="eastAsia" w:ascii="宋体" w:hAnsi="Times New Roman" w:eastAsia="宋体" w:cs="Times New Roman"/>
          <w:szCs w:val="22"/>
          <w:lang w:val="en-US" w:eastAsia="zh-CN"/>
        </w:rPr>
        <w:t>温度≥</w:t>
      </w:r>
      <w:r>
        <w:rPr>
          <w:rFonts w:hint="default" w:ascii="宋体" w:hAnsi="Times New Roman" w:eastAsia="宋体" w:cs="Times New Roman"/>
          <w:szCs w:val="22"/>
          <w:lang w:val="en-US" w:eastAsia="zh-CN"/>
        </w:rPr>
        <w:t>220</w:t>
      </w:r>
      <w:r>
        <w:rPr>
          <w:rFonts w:hint="eastAsia" w:ascii="宋体" w:hAnsi="Times New Roman" w:eastAsia="宋体" w:cs="Times New Roman"/>
          <w:szCs w:val="22"/>
          <w:lang w:val="en-US" w:eastAsia="zh-CN"/>
        </w:rPr>
        <w:t xml:space="preserve"> ℃，杀青至叶色暗绿，叶质变软，略带粘性，折梗不断，青气消失，略带清香。 </w:t>
      </w:r>
    </w:p>
    <w:p w14:paraId="27E61C63">
      <w:pPr>
        <w:pStyle w:val="93"/>
        <w:numPr>
          <w:ilvl w:val="0"/>
          <w:numId w:val="0"/>
        </w:numPr>
        <w:spacing w:before="156" w:after="156"/>
        <w:rPr>
          <w:rFonts w:hint="eastAsia" w:hAnsi="Times New Roman" w:cs="Times New Roman"/>
          <w:szCs w:val="22"/>
          <w:lang w:val="en-US" w:eastAsia="zh-CN"/>
        </w:rPr>
      </w:pPr>
      <w:r>
        <w:rPr>
          <w:rFonts w:hint="eastAsia" w:hAnsi="Times New Roman" w:cs="Times New Roman"/>
          <w:szCs w:val="22"/>
          <w:lang w:eastAsia="zh-CN"/>
        </w:rPr>
        <w:t>5.3.</w:t>
      </w:r>
      <w:r>
        <w:rPr>
          <w:rFonts w:hint="eastAsia" w:hAnsi="Times New Roman" w:cs="Times New Roman"/>
          <w:szCs w:val="22"/>
          <w:lang w:val="en-US" w:eastAsia="zh-CN"/>
        </w:rPr>
        <w:t>1.2.3 摊凉</w:t>
      </w:r>
    </w:p>
    <w:p w14:paraId="47C4CC97">
      <w:pPr>
        <w:pStyle w:val="45"/>
        <w:ind w:firstLine="420"/>
        <w:rPr>
          <w:rFonts w:hint="eastAsia" w:ascii="宋体" w:hAnsi="Times New Roman" w:eastAsia="宋体" w:cs="Times New Roman"/>
          <w:szCs w:val="22"/>
        </w:rPr>
      </w:pPr>
      <w:r>
        <w:rPr>
          <w:rFonts w:hint="eastAsia" w:hAnsi="Times New Roman" w:cs="Times New Roman"/>
          <w:szCs w:val="22"/>
          <w:lang w:val="en-US" w:eastAsia="zh-CN"/>
        </w:rPr>
        <w:t>摊凉</w:t>
      </w:r>
      <w:r>
        <w:rPr>
          <w:rFonts w:hint="eastAsia" w:ascii="宋体" w:hAnsi="Times New Roman" w:eastAsia="宋体" w:cs="Times New Roman"/>
          <w:szCs w:val="22"/>
          <w:lang w:val="en-US" w:eastAsia="zh-CN"/>
        </w:rPr>
        <w:t>厚度</w:t>
      </w:r>
      <w:r>
        <w:rPr>
          <w:rFonts w:hint="default" w:ascii="宋体" w:hAnsi="Times New Roman" w:eastAsia="宋体" w:cs="Times New Roman"/>
          <w:szCs w:val="22"/>
          <w:lang w:val="en-US" w:eastAsia="zh-CN"/>
        </w:rPr>
        <w:t>3</w:t>
      </w:r>
      <w:r>
        <w:rPr>
          <w:rFonts w:hint="eastAsia" w:ascii="宋体" w:hAnsi="Times New Roman" w:eastAsia="宋体" w:cs="Times New Roman"/>
          <w:color w:val="auto"/>
          <w:szCs w:val="22"/>
          <w:lang w:val="en-US" w:eastAsia="zh-CN"/>
        </w:rPr>
        <w:t xml:space="preserve"> </w:t>
      </w:r>
      <w:r>
        <w:rPr>
          <w:rFonts w:hint="default" w:ascii="宋体" w:hAnsi="Times New Roman" w:eastAsia="宋体" w:cs="Times New Roman"/>
          <w:color w:val="auto"/>
          <w:szCs w:val="22"/>
          <w:lang w:val="en-US" w:eastAsia="zh-CN"/>
        </w:rPr>
        <w:t>cm</w:t>
      </w:r>
      <w:r>
        <w:rPr>
          <w:rFonts w:hint="eastAsia" w:ascii="宋体" w:hAnsi="Times New Roman" w:eastAsia="宋体" w:cs="Times New Roman"/>
          <w:szCs w:val="22"/>
          <w:lang w:val="en-US" w:eastAsia="zh-CN"/>
        </w:rPr>
        <w:t>～</w:t>
      </w:r>
      <w:r>
        <w:rPr>
          <w:rFonts w:hint="default" w:ascii="宋体" w:hAnsi="Times New Roman" w:eastAsia="宋体" w:cs="Times New Roman"/>
          <w:szCs w:val="22"/>
          <w:lang w:val="en-US" w:eastAsia="zh-CN"/>
        </w:rPr>
        <w:t>5</w:t>
      </w:r>
      <w:r>
        <w:rPr>
          <w:rFonts w:hint="eastAsia" w:ascii="宋体" w:hAnsi="Times New Roman" w:eastAsia="宋体" w:cs="Times New Roman"/>
          <w:szCs w:val="22"/>
          <w:lang w:val="en-US" w:eastAsia="zh-CN"/>
        </w:rPr>
        <w:t xml:space="preserve"> </w:t>
      </w:r>
      <w:r>
        <w:rPr>
          <w:rFonts w:hint="default" w:ascii="宋体" w:hAnsi="Times New Roman" w:eastAsia="宋体" w:cs="Times New Roman"/>
          <w:szCs w:val="22"/>
          <w:lang w:val="en-US" w:eastAsia="zh-CN"/>
        </w:rPr>
        <w:t>cm</w:t>
      </w:r>
      <w:r>
        <w:rPr>
          <w:rFonts w:hint="eastAsia" w:ascii="宋体" w:hAnsi="Times New Roman" w:eastAsia="宋体" w:cs="Times New Roman"/>
          <w:szCs w:val="22"/>
          <w:lang w:val="en-US" w:eastAsia="zh-CN"/>
        </w:rPr>
        <w:t>，摊凉</w:t>
      </w:r>
      <w:r>
        <w:rPr>
          <w:rFonts w:hint="default" w:ascii="宋体" w:hAnsi="Times New Roman" w:eastAsia="宋体" w:cs="Times New Roman"/>
          <w:szCs w:val="22"/>
          <w:lang w:val="en-US" w:eastAsia="zh-CN"/>
        </w:rPr>
        <w:t xml:space="preserve">5 </w:t>
      </w:r>
      <w:r>
        <w:rPr>
          <w:rFonts w:hint="eastAsia" w:ascii="宋体" w:hAnsi="Times New Roman" w:eastAsia="宋体" w:cs="Times New Roman"/>
          <w:szCs w:val="22"/>
          <w:lang w:val="en-US" w:eastAsia="zh-CN"/>
        </w:rPr>
        <w:t>min～</w:t>
      </w:r>
      <w:r>
        <w:rPr>
          <w:rFonts w:hint="default" w:ascii="宋体" w:hAnsi="Times New Roman" w:eastAsia="宋体" w:cs="Times New Roman"/>
          <w:szCs w:val="22"/>
          <w:lang w:val="en-US" w:eastAsia="zh-CN"/>
        </w:rPr>
        <w:t xml:space="preserve">10 </w:t>
      </w:r>
      <w:r>
        <w:rPr>
          <w:rFonts w:hint="eastAsia" w:ascii="宋体" w:hAnsi="Times New Roman" w:eastAsia="宋体" w:cs="Times New Roman"/>
          <w:szCs w:val="22"/>
          <w:lang w:val="en-US" w:eastAsia="zh-CN"/>
        </w:rPr>
        <w:t xml:space="preserve">min。 </w:t>
      </w:r>
    </w:p>
    <w:p w14:paraId="174E6FC2">
      <w:pPr>
        <w:pStyle w:val="93"/>
        <w:numPr>
          <w:ilvl w:val="0"/>
          <w:numId w:val="0"/>
        </w:numPr>
        <w:spacing w:before="156" w:after="156"/>
        <w:rPr>
          <w:rFonts w:hint="eastAsia" w:hAnsi="Times New Roman" w:cs="Times New Roman"/>
          <w:szCs w:val="22"/>
          <w:lang w:val="en-US" w:eastAsia="zh-CN"/>
        </w:rPr>
      </w:pPr>
      <w:r>
        <w:rPr>
          <w:rFonts w:hint="eastAsia" w:hAnsi="Times New Roman" w:cs="Times New Roman"/>
          <w:szCs w:val="22"/>
          <w:lang w:eastAsia="zh-CN"/>
        </w:rPr>
        <w:t>5.3.</w:t>
      </w:r>
      <w:r>
        <w:rPr>
          <w:rFonts w:hint="eastAsia" w:hAnsi="Times New Roman" w:cs="Times New Roman"/>
          <w:szCs w:val="22"/>
          <w:lang w:val="en-US" w:eastAsia="zh-CN"/>
        </w:rPr>
        <w:t>1.2.4 揉捻</w:t>
      </w:r>
    </w:p>
    <w:p w14:paraId="4D05E670">
      <w:pPr>
        <w:pStyle w:val="45"/>
        <w:ind w:firstLine="420"/>
        <w:rPr>
          <w:rFonts w:hint="eastAsia" w:ascii="宋体" w:hAnsi="Times New Roman" w:eastAsia="宋体" w:cs="Times New Roman"/>
          <w:szCs w:val="22"/>
        </w:rPr>
      </w:pPr>
      <w:r>
        <w:rPr>
          <w:rFonts w:hint="eastAsia" w:ascii="宋体" w:hAnsi="Times New Roman" w:eastAsia="宋体" w:cs="Times New Roman"/>
          <w:szCs w:val="22"/>
          <w:lang w:val="en-US" w:eastAsia="zh-CN"/>
        </w:rPr>
        <w:t>揉捻</w:t>
      </w:r>
      <w:r>
        <w:rPr>
          <w:rFonts w:hint="default" w:ascii="宋体" w:hAnsi="Times New Roman" w:eastAsia="宋体" w:cs="Times New Roman"/>
          <w:szCs w:val="22"/>
          <w:lang w:val="en-US" w:eastAsia="zh-CN"/>
        </w:rPr>
        <w:t xml:space="preserve">5 </w:t>
      </w:r>
      <w:r>
        <w:rPr>
          <w:rFonts w:hint="eastAsia" w:ascii="宋体" w:hAnsi="Times New Roman" w:eastAsia="宋体" w:cs="Times New Roman"/>
          <w:szCs w:val="22"/>
          <w:lang w:val="en-US" w:eastAsia="zh-CN"/>
        </w:rPr>
        <w:t>min～</w:t>
      </w:r>
      <w:r>
        <w:rPr>
          <w:rFonts w:hint="default" w:ascii="宋体" w:hAnsi="Times New Roman" w:eastAsia="宋体" w:cs="Times New Roman"/>
          <w:szCs w:val="22"/>
          <w:lang w:val="en-US" w:eastAsia="zh-CN"/>
        </w:rPr>
        <w:t xml:space="preserve">10 </w:t>
      </w:r>
      <w:r>
        <w:rPr>
          <w:rFonts w:hint="eastAsia" w:ascii="宋体" w:hAnsi="Times New Roman" w:eastAsia="宋体" w:cs="Times New Roman"/>
          <w:szCs w:val="22"/>
          <w:lang w:val="en-US" w:eastAsia="zh-CN"/>
        </w:rPr>
        <w:t>min，至手握成团、有少量茶汁溢出、有粘手感、成条率</w:t>
      </w:r>
      <w:r>
        <w:rPr>
          <w:rFonts w:hint="default" w:ascii="宋体" w:hAnsi="Times New Roman" w:eastAsia="宋体" w:cs="Times New Roman"/>
          <w:szCs w:val="22"/>
          <w:lang w:val="en-US" w:eastAsia="zh-CN"/>
        </w:rPr>
        <w:t>70%</w:t>
      </w:r>
      <w:r>
        <w:rPr>
          <w:rFonts w:hint="eastAsia" w:ascii="宋体" w:hAnsi="Times New Roman" w:eastAsia="宋体" w:cs="Times New Roman"/>
          <w:szCs w:val="22"/>
          <w:lang w:val="en-US" w:eastAsia="zh-CN"/>
        </w:rPr>
        <w:t>～</w:t>
      </w:r>
      <w:r>
        <w:rPr>
          <w:rFonts w:hint="default" w:ascii="宋体" w:hAnsi="Times New Roman" w:eastAsia="宋体" w:cs="Times New Roman"/>
          <w:szCs w:val="22"/>
          <w:lang w:val="en-US" w:eastAsia="zh-CN"/>
        </w:rPr>
        <w:t>75%</w:t>
      </w:r>
      <w:r>
        <w:rPr>
          <w:rFonts w:hint="eastAsia" w:ascii="宋体" w:hAnsi="Times New Roman" w:eastAsia="宋体" w:cs="Times New Roman"/>
          <w:szCs w:val="22"/>
          <w:lang w:val="en-US" w:eastAsia="zh-CN"/>
        </w:rPr>
        <w:t xml:space="preserve">。 </w:t>
      </w:r>
    </w:p>
    <w:p w14:paraId="38B0FBAF">
      <w:pPr>
        <w:pStyle w:val="93"/>
        <w:numPr>
          <w:ilvl w:val="0"/>
          <w:numId w:val="0"/>
        </w:numPr>
        <w:spacing w:before="156" w:after="156"/>
        <w:rPr>
          <w:rFonts w:hint="eastAsia" w:hAnsi="Times New Roman" w:cs="Times New Roman"/>
          <w:szCs w:val="22"/>
          <w:lang w:val="en-US" w:eastAsia="zh-CN"/>
        </w:rPr>
      </w:pPr>
      <w:r>
        <w:rPr>
          <w:rFonts w:hint="eastAsia" w:hAnsi="Times New Roman" w:cs="Times New Roman"/>
          <w:szCs w:val="22"/>
          <w:lang w:eastAsia="zh-CN"/>
        </w:rPr>
        <w:t>5.3.</w:t>
      </w:r>
      <w:r>
        <w:rPr>
          <w:rFonts w:hint="eastAsia" w:hAnsi="Times New Roman" w:cs="Times New Roman"/>
          <w:szCs w:val="22"/>
          <w:lang w:val="en-US" w:eastAsia="zh-CN"/>
        </w:rPr>
        <w:t>1.2.5 干燥</w:t>
      </w:r>
    </w:p>
    <w:p w14:paraId="1B2C1168">
      <w:pPr>
        <w:pStyle w:val="45"/>
        <w:ind w:firstLine="420"/>
        <w:rPr>
          <w:rFonts w:hint="eastAsia" w:ascii="宋体" w:hAnsi="Times New Roman" w:eastAsia="宋体" w:cs="Times New Roman"/>
          <w:color w:val="auto"/>
          <w:szCs w:val="22"/>
          <w:lang w:val="en-US" w:eastAsia="zh-CN"/>
        </w:rPr>
      </w:pPr>
      <w:r>
        <w:rPr>
          <w:rFonts w:hint="eastAsia" w:ascii="宋体" w:hAnsi="Times New Roman" w:eastAsia="宋体" w:cs="Times New Roman"/>
          <w:color w:val="auto"/>
          <w:szCs w:val="22"/>
          <w:lang w:val="en-US" w:eastAsia="zh-CN"/>
        </w:rPr>
        <w:t xml:space="preserve">日光干燥 </w:t>
      </w:r>
      <w:r>
        <w:rPr>
          <w:rFonts w:hint="default" w:ascii="宋体" w:hAnsi="Times New Roman" w:eastAsia="宋体" w:cs="Times New Roman"/>
          <w:color w:val="auto"/>
          <w:szCs w:val="22"/>
          <w:lang w:val="en-US" w:eastAsia="zh-CN"/>
        </w:rPr>
        <w:t>4</w:t>
      </w:r>
      <w:r>
        <w:rPr>
          <w:rFonts w:hint="eastAsia" w:ascii="宋体" w:hAnsi="Times New Roman" w:eastAsia="宋体" w:cs="Times New Roman"/>
          <w:color w:val="auto"/>
          <w:szCs w:val="22"/>
          <w:lang w:val="en-US" w:eastAsia="zh-CN"/>
        </w:rPr>
        <w:t xml:space="preserve"> h</w:t>
      </w:r>
      <w:r>
        <w:rPr>
          <w:rFonts w:hint="eastAsia" w:ascii="宋体" w:hAnsi="Times New Roman" w:eastAsia="宋体" w:cs="Times New Roman"/>
          <w:szCs w:val="22"/>
          <w:lang w:val="en-US" w:eastAsia="zh-CN"/>
        </w:rPr>
        <w:t>～</w:t>
      </w:r>
      <w:r>
        <w:rPr>
          <w:rFonts w:hint="default" w:ascii="宋体" w:hAnsi="Times New Roman" w:eastAsia="宋体" w:cs="Times New Roman"/>
          <w:color w:val="auto"/>
          <w:szCs w:val="22"/>
          <w:lang w:val="en-US" w:eastAsia="zh-CN"/>
        </w:rPr>
        <w:t xml:space="preserve">5 </w:t>
      </w:r>
      <w:r>
        <w:rPr>
          <w:rFonts w:hint="eastAsia" w:ascii="宋体" w:hAnsi="Times New Roman" w:eastAsia="宋体" w:cs="Times New Roman"/>
          <w:color w:val="auto"/>
          <w:szCs w:val="22"/>
          <w:lang w:val="en-US" w:eastAsia="zh-CN"/>
        </w:rPr>
        <w:t>h，至水分≤</w:t>
      </w:r>
      <w:r>
        <w:rPr>
          <w:rFonts w:hint="default" w:ascii="宋体" w:hAnsi="Times New Roman" w:eastAsia="宋体" w:cs="Times New Roman"/>
          <w:color w:val="auto"/>
          <w:szCs w:val="22"/>
          <w:lang w:val="en-US" w:eastAsia="zh-CN"/>
        </w:rPr>
        <w:t>10%</w:t>
      </w:r>
      <w:r>
        <w:rPr>
          <w:rFonts w:hint="eastAsia" w:ascii="宋体" w:hAnsi="Times New Roman" w:eastAsia="宋体" w:cs="Times New Roman"/>
          <w:color w:val="auto"/>
          <w:szCs w:val="22"/>
          <w:lang w:val="en-US" w:eastAsia="zh-CN"/>
        </w:rPr>
        <w:t xml:space="preserve">。 </w:t>
      </w:r>
    </w:p>
    <w:p w14:paraId="1B5BDF48">
      <w:pPr>
        <w:pStyle w:val="93"/>
        <w:numPr>
          <w:ilvl w:val="0"/>
          <w:numId w:val="0"/>
        </w:numPr>
        <w:spacing w:before="156" w:after="156"/>
        <w:rPr>
          <w:rFonts w:hint="eastAsia"/>
          <w:szCs w:val="22"/>
        </w:rPr>
      </w:pPr>
      <w:r>
        <w:rPr>
          <w:rFonts w:hint="eastAsia"/>
          <w:szCs w:val="22"/>
        </w:rPr>
        <w:t>5.3.</w:t>
      </w:r>
      <w:r>
        <w:rPr>
          <w:rFonts w:hint="eastAsia"/>
          <w:szCs w:val="22"/>
          <w:lang w:val="en-US" w:eastAsia="zh-CN"/>
        </w:rPr>
        <w:t>2</w:t>
      </w:r>
      <w:r>
        <w:rPr>
          <w:rFonts w:hint="eastAsia"/>
          <w:szCs w:val="22"/>
        </w:rPr>
        <w:t xml:space="preserve"> </w:t>
      </w:r>
      <w:r>
        <w:rPr>
          <w:rFonts w:hint="eastAsia" w:ascii="黑体" w:hAnsi="黑体" w:eastAsia="黑体" w:cs="黑体"/>
          <w:szCs w:val="22"/>
          <w:lang w:eastAsia="zh-CN"/>
        </w:rPr>
        <w:t>冰岛老寨茶（冰岛正山茶）</w:t>
      </w:r>
      <w:r>
        <w:rPr>
          <w:rFonts w:hint="eastAsia" w:hAnsi="黑体" w:cs="黑体"/>
          <w:szCs w:val="22"/>
          <w:lang w:eastAsia="zh-CN"/>
        </w:rPr>
        <w:t>紧压茶</w:t>
      </w:r>
    </w:p>
    <w:p w14:paraId="69282781">
      <w:pPr>
        <w:pStyle w:val="93"/>
        <w:numPr>
          <w:ilvl w:val="0"/>
          <w:numId w:val="0"/>
        </w:numPr>
        <w:spacing w:before="156" w:after="156"/>
        <w:rPr>
          <w:szCs w:val="22"/>
        </w:rPr>
      </w:pPr>
      <w:r>
        <w:rPr>
          <w:rFonts w:hint="eastAsia"/>
          <w:szCs w:val="22"/>
        </w:rPr>
        <w:t>5.3.</w:t>
      </w:r>
      <w:r>
        <w:rPr>
          <w:rFonts w:hint="eastAsia"/>
          <w:szCs w:val="22"/>
          <w:lang w:val="en-US" w:eastAsia="zh-CN"/>
        </w:rPr>
        <w:t>2.1</w:t>
      </w:r>
      <w:r>
        <w:rPr>
          <w:rFonts w:hint="eastAsia"/>
          <w:szCs w:val="22"/>
        </w:rPr>
        <w:t xml:space="preserve"> 工艺流程</w:t>
      </w:r>
    </w:p>
    <w:p w14:paraId="2B8BC60C">
      <w:pPr>
        <w:pStyle w:val="45"/>
        <w:ind w:firstLine="420"/>
        <w:rPr>
          <w:rFonts w:hint="default" w:ascii="宋体" w:hAnsi="Times New Roman" w:eastAsia="宋体" w:cs="Times New Roman"/>
          <w:color w:val="auto"/>
          <w:szCs w:val="22"/>
          <w:lang w:val="en-US"/>
        </w:rPr>
      </w:pPr>
      <w:r>
        <w:rPr>
          <w:rFonts w:hint="eastAsia" w:ascii="宋体" w:hAnsi="Times New Roman" w:eastAsia="宋体" w:cs="Times New Roman"/>
          <w:color w:val="auto"/>
          <w:szCs w:val="22"/>
          <w:lang w:eastAsia="zh-CN"/>
        </w:rPr>
        <w:t>冰岛老寨茶（冰岛正山茶）紧压茶加工工艺流程符合图</w:t>
      </w:r>
      <w:r>
        <w:rPr>
          <w:rFonts w:hint="eastAsia" w:ascii="宋体" w:hAnsi="Times New Roman" w:eastAsia="宋体" w:cs="Times New Roman"/>
          <w:color w:val="auto"/>
          <w:szCs w:val="22"/>
          <w:lang w:val="en-US" w:eastAsia="zh-CN"/>
        </w:rPr>
        <w:t>2的规定。</w:t>
      </w:r>
    </w:p>
    <w:p w14:paraId="7505DA9D">
      <w:pPr>
        <w:pStyle w:val="45"/>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center"/>
        <w:textAlignment w:val="auto"/>
        <w:rPr>
          <w:rFonts w:hint="eastAsia" w:ascii="Arial" w:hAnsi="Arial" w:cs="Arial"/>
          <w:i w:val="0"/>
          <w:caps w:val="0"/>
          <w:color w:val="333333"/>
          <w:spacing w:val="0"/>
          <w:sz w:val="21"/>
          <w:szCs w:val="21"/>
          <w:shd w:val="clear" w:color="auto" w:fill="FFFFFF"/>
          <w:lang w:eastAsia="zh-CN"/>
        </w:rPr>
      </w:pPr>
      <w:r>
        <w:rPr>
          <w:rFonts w:hint="eastAsia"/>
          <w:color w:val="auto"/>
          <w:szCs w:val="22"/>
          <w:lang w:val="en-US" w:eastAsia="zh-CN"/>
        </w:rPr>
        <w:t>散茶</w:t>
      </w:r>
      <w:r>
        <w:rPr>
          <w:rFonts w:hint="default"/>
          <w:color w:val="auto"/>
          <w:szCs w:val="22"/>
          <w:lang w:val="en-US" w:eastAsia="zh-CN"/>
        </w:rPr>
        <w:t>→</w:t>
      </w:r>
      <w:r>
        <w:rPr>
          <w:rFonts w:hint="eastAsia"/>
          <w:color w:val="auto"/>
          <w:szCs w:val="22"/>
          <w:lang w:val="en-US" w:eastAsia="zh-CN"/>
        </w:rPr>
        <w:t>蒸压定型</w:t>
      </w:r>
      <w:r>
        <w:rPr>
          <w:rFonts w:hint="default"/>
          <w:color w:val="auto"/>
          <w:szCs w:val="22"/>
          <w:lang w:val="en-US" w:eastAsia="zh-CN"/>
        </w:rPr>
        <w:t>→</w:t>
      </w:r>
      <w:r>
        <w:rPr>
          <w:rFonts w:hint="eastAsia"/>
          <w:color w:val="auto"/>
          <w:szCs w:val="22"/>
          <w:lang w:val="en-US" w:eastAsia="zh-CN"/>
        </w:rPr>
        <w:t>干燥</w:t>
      </w:r>
    </w:p>
    <w:p w14:paraId="369BE44F">
      <w:pPr>
        <w:pStyle w:val="45"/>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黑体" w:hAnsi="黑体" w:eastAsia="黑体" w:cs="黑体"/>
          <w:lang w:eastAsia="zh-CN"/>
        </w:rPr>
      </w:pPr>
      <w:r>
        <w:rPr>
          <w:rFonts w:hint="eastAsia" w:ascii="黑体" w:hAnsi="黑体" w:eastAsia="黑体" w:cs="黑体"/>
          <w:lang w:eastAsia="zh-CN"/>
        </w:rPr>
        <w:t>图</w:t>
      </w:r>
      <w:r>
        <w:rPr>
          <w:rFonts w:hint="eastAsia" w:ascii="黑体" w:hAnsi="黑体" w:eastAsia="黑体" w:cs="黑体"/>
          <w:lang w:val="en-US" w:eastAsia="zh-CN"/>
        </w:rPr>
        <w:t>2</w:t>
      </w:r>
      <w:r>
        <w:rPr>
          <w:rFonts w:hint="eastAsia" w:ascii="黑体" w:hAnsi="黑体" w:eastAsia="黑体" w:cs="黑体"/>
          <w:lang w:eastAsia="zh-CN"/>
        </w:rPr>
        <w:t xml:space="preserve"> </w:t>
      </w:r>
      <w:r>
        <w:rPr>
          <w:rFonts w:hint="eastAsia" w:ascii="黑体" w:hAnsi="黑体" w:eastAsia="黑体" w:cs="黑体"/>
          <w:szCs w:val="22"/>
          <w:lang w:eastAsia="zh-CN"/>
        </w:rPr>
        <w:t>冰岛老寨</w:t>
      </w:r>
      <w:r>
        <w:rPr>
          <w:rFonts w:hint="eastAsia" w:ascii="黑体" w:hAnsi="黑体" w:eastAsia="黑体" w:cs="黑体"/>
          <w:lang w:eastAsia="zh-CN"/>
        </w:rPr>
        <w:t>茶（冰岛正山茶）紧压茶加工艺流程</w:t>
      </w:r>
    </w:p>
    <w:p w14:paraId="7D0E67A9">
      <w:pPr>
        <w:pStyle w:val="93"/>
        <w:numPr>
          <w:ilvl w:val="0"/>
          <w:numId w:val="0"/>
        </w:numPr>
        <w:spacing w:before="156" w:after="156"/>
        <w:rPr>
          <w:rFonts w:hint="eastAsia" w:hAnsi="Times New Roman" w:cs="Times New Roman"/>
          <w:szCs w:val="22"/>
          <w:lang w:eastAsia="zh-CN"/>
        </w:rPr>
      </w:pPr>
      <w:r>
        <w:rPr>
          <w:rFonts w:hint="eastAsia" w:hAnsi="Times New Roman" w:cs="Times New Roman"/>
          <w:szCs w:val="22"/>
        </w:rPr>
        <w:t>5.3.</w:t>
      </w:r>
      <w:r>
        <w:rPr>
          <w:rFonts w:hint="eastAsia" w:hAnsi="Times New Roman" w:cs="Times New Roman"/>
          <w:szCs w:val="22"/>
          <w:lang w:val="en-US" w:eastAsia="zh-CN"/>
        </w:rPr>
        <w:t>2.2</w:t>
      </w:r>
      <w:r>
        <w:rPr>
          <w:rFonts w:hint="eastAsia" w:hAnsi="Times New Roman" w:cs="Times New Roman"/>
          <w:szCs w:val="22"/>
        </w:rPr>
        <w:t xml:space="preserve"> </w:t>
      </w:r>
      <w:r>
        <w:rPr>
          <w:rFonts w:hint="eastAsia" w:hAnsi="Times New Roman" w:cs="Times New Roman"/>
          <w:szCs w:val="22"/>
          <w:lang w:eastAsia="zh-CN"/>
        </w:rPr>
        <w:t>重要工艺环节技术要求</w:t>
      </w:r>
    </w:p>
    <w:p w14:paraId="559F9A1E">
      <w:pPr>
        <w:pStyle w:val="93"/>
        <w:numPr>
          <w:ilvl w:val="0"/>
          <w:numId w:val="0"/>
        </w:numPr>
        <w:spacing w:before="156" w:after="156"/>
        <w:rPr>
          <w:rFonts w:hint="eastAsia" w:hAnsi="Times New Roman" w:cs="Times New Roman"/>
          <w:szCs w:val="22"/>
          <w:lang w:val="en-US" w:eastAsia="zh-CN"/>
        </w:rPr>
      </w:pPr>
      <w:r>
        <w:rPr>
          <w:rFonts w:hint="eastAsia" w:hAnsi="Times New Roman" w:cs="Times New Roman"/>
          <w:szCs w:val="22"/>
          <w:lang w:eastAsia="zh-CN"/>
        </w:rPr>
        <w:t>5.3.</w:t>
      </w:r>
      <w:r>
        <w:rPr>
          <w:rFonts w:hint="eastAsia" w:hAnsi="Times New Roman" w:cs="Times New Roman"/>
          <w:szCs w:val="22"/>
          <w:lang w:val="en-US" w:eastAsia="zh-CN"/>
        </w:rPr>
        <w:t>2.2.1 蒸压定型</w:t>
      </w:r>
    </w:p>
    <w:p w14:paraId="42B99F4B">
      <w:pPr>
        <w:pStyle w:val="45"/>
        <w:ind w:firstLine="420"/>
        <w:rPr>
          <w:rFonts w:hint="eastAsia"/>
          <w:color w:val="auto"/>
          <w:szCs w:val="22"/>
          <w:lang w:val="en-US" w:eastAsia="zh-CN"/>
        </w:rPr>
      </w:pPr>
      <w:r>
        <w:rPr>
          <w:rFonts w:hint="eastAsia"/>
          <w:color w:val="auto"/>
          <w:szCs w:val="22"/>
          <w:lang w:val="en-US" w:eastAsia="zh-CN"/>
        </w:rPr>
        <w:t xml:space="preserve">蒸汽蒸软后装袋紧压定型，摊凉后脱模，要求外形周正，松紧适度。 </w:t>
      </w:r>
    </w:p>
    <w:p w14:paraId="44C62B49">
      <w:pPr>
        <w:pStyle w:val="93"/>
        <w:numPr>
          <w:ilvl w:val="0"/>
          <w:numId w:val="0"/>
        </w:numPr>
        <w:spacing w:before="156" w:after="156"/>
        <w:rPr>
          <w:rFonts w:hint="eastAsia" w:hAnsi="Times New Roman" w:cs="Times New Roman"/>
          <w:szCs w:val="22"/>
          <w:lang w:val="en-US" w:eastAsia="zh-CN"/>
        </w:rPr>
      </w:pPr>
      <w:r>
        <w:rPr>
          <w:rFonts w:hint="eastAsia" w:hAnsi="Times New Roman" w:cs="Times New Roman"/>
          <w:szCs w:val="22"/>
          <w:lang w:eastAsia="zh-CN"/>
        </w:rPr>
        <w:t>5.3.</w:t>
      </w:r>
      <w:r>
        <w:rPr>
          <w:rFonts w:hint="eastAsia" w:hAnsi="Times New Roman" w:cs="Times New Roman"/>
          <w:szCs w:val="22"/>
          <w:lang w:val="en-US" w:eastAsia="zh-CN"/>
        </w:rPr>
        <w:t>2.2.2 干燥</w:t>
      </w:r>
    </w:p>
    <w:p w14:paraId="46C9A733">
      <w:pPr>
        <w:pStyle w:val="45"/>
        <w:ind w:firstLine="420"/>
        <w:rPr>
          <w:rFonts w:hint="eastAsia"/>
          <w:color w:val="auto"/>
          <w:szCs w:val="22"/>
          <w:lang w:val="en-US" w:eastAsia="zh-CN"/>
        </w:rPr>
      </w:pPr>
      <w:r>
        <w:rPr>
          <w:rFonts w:hint="eastAsia"/>
          <w:color w:val="auto"/>
          <w:szCs w:val="22"/>
          <w:lang w:val="en-US" w:eastAsia="zh-CN"/>
        </w:rPr>
        <w:t xml:space="preserve">温度 </w:t>
      </w:r>
      <w:r>
        <w:rPr>
          <w:rFonts w:hint="default"/>
          <w:color w:val="auto"/>
          <w:szCs w:val="22"/>
          <w:lang w:val="en-US" w:eastAsia="zh-CN"/>
        </w:rPr>
        <w:t>45</w:t>
      </w:r>
      <w:r>
        <w:rPr>
          <w:rFonts w:hint="eastAsia"/>
          <w:color w:val="auto"/>
          <w:szCs w:val="22"/>
          <w:lang w:val="en-US" w:eastAsia="zh-CN"/>
        </w:rPr>
        <w:t xml:space="preserve"> ℃～</w:t>
      </w:r>
      <w:r>
        <w:rPr>
          <w:rFonts w:hint="default"/>
          <w:color w:val="auto"/>
          <w:szCs w:val="22"/>
          <w:lang w:val="en-US" w:eastAsia="zh-CN"/>
        </w:rPr>
        <w:t>50</w:t>
      </w:r>
      <w:r>
        <w:rPr>
          <w:rFonts w:hint="eastAsia"/>
          <w:color w:val="auto"/>
          <w:szCs w:val="22"/>
          <w:lang w:val="en-US" w:eastAsia="zh-CN"/>
        </w:rPr>
        <w:t xml:space="preserve"> ℃干燥</w:t>
      </w:r>
      <w:r>
        <w:rPr>
          <w:rFonts w:hint="default"/>
          <w:color w:val="auto"/>
          <w:szCs w:val="22"/>
          <w:lang w:val="en-US" w:eastAsia="zh-CN"/>
        </w:rPr>
        <w:t>8</w:t>
      </w:r>
      <w:r>
        <w:rPr>
          <w:rFonts w:hint="eastAsia"/>
          <w:color w:val="auto"/>
          <w:szCs w:val="22"/>
          <w:lang w:val="en-US" w:eastAsia="zh-CN"/>
        </w:rPr>
        <w:t xml:space="preserve"> h以上，至水分≤</w:t>
      </w:r>
      <w:r>
        <w:rPr>
          <w:rFonts w:hint="default"/>
          <w:color w:val="auto"/>
          <w:szCs w:val="22"/>
          <w:lang w:val="en-US" w:eastAsia="zh-CN"/>
        </w:rPr>
        <w:t>10%</w:t>
      </w:r>
      <w:r>
        <w:rPr>
          <w:rFonts w:hint="eastAsia"/>
          <w:color w:val="auto"/>
          <w:szCs w:val="22"/>
          <w:lang w:val="en-US" w:eastAsia="zh-CN"/>
        </w:rPr>
        <w:t>。</w:t>
      </w:r>
    </w:p>
    <w:p w14:paraId="46B6C62D">
      <w:pPr>
        <w:pStyle w:val="93"/>
        <w:numPr>
          <w:ilvl w:val="0"/>
          <w:numId w:val="0"/>
        </w:numPr>
        <w:spacing w:before="156" w:after="156"/>
        <w:rPr>
          <w:rFonts w:hint="eastAsia"/>
          <w:szCs w:val="22"/>
        </w:rPr>
      </w:pPr>
      <w:r>
        <w:rPr>
          <w:rFonts w:hint="eastAsia"/>
          <w:szCs w:val="22"/>
        </w:rPr>
        <w:t>5.3.2 卫生要求</w:t>
      </w:r>
    </w:p>
    <w:p w14:paraId="10C39C9E">
      <w:pPr>
        <w:pStyle w:val="45"/>
        <w:widowControl w:val="0"/>
        <w:ind w:left="-105" w:leftChars="-50" w:firstLine="420"/>
        <w:rPr>
          <w:rFonts w:hint="eastAsia"/>
          <w:szCs w:val="22"/>
        </w:rPr>
      </w:pPr>
      <w:r>
        <w:rPr>
          <w:rFonts w:hint="eastAsia" w:ascii="宋体" w:hAnsi="Times New Roman" w:eastAsia="宋体" w:cs="Times New Roman"/>
          <w:color w:val="auto"/>
          <w:szCs w:val="22"/>
          <w:lang w:eastAsia="zh-CN"/>
        </w:rPr>
        <w:t>冰岛老寨茶（冰岛正山茶）</w:t>
      </w:r>
      <w:r>
        <w:rPr>
          <w:rFonts w:hint="eastAsia"/>
          <w:szCs w:val="22"/>
        </w:rPr>
        <w:t>加工环境及设备应符合GB 14881、NY/T 5019的规定。</w:t>
      </w:r>
    </w:p>
    <w:p w14:paraId="51B7F05C">
      <w:pPr>
        <w:pStyle w:val="93"/>
        <w:numPr>
          <w:ilvl w:val="0"/>
          <w:numId w:val="14"/>
        </w:numPr>
        <w:spacing w:before="156" w:after="156"/>
        <w:rPr>
          <w:rFonts w:hint="eastAsia"/>
        </w:rPr>
      </w:pPr>
      <w:r>
        <w:rPr>
          <w:rFonts w:hint="eastAsia"/>
        </w:rPr>
        <w:t>产品</w:t>
      </w:r>
      <w:r>
        <w:rPr>
          <w:rFonts w:hint="eastAsia" w:hAnsi="Times New Roman" w:cs="Times New Roman"/>
        </w:rPr>
        <w:t>质量</w:t>
      </w:r>
      <w:r>
        <w:rPr>
          <w:rFonts w:hint="eastAsia"/>
        </w:rPr>
        <w:t>要求及检验方法</w:t>
      </w:r>
    </w:p>
    <w:p w14:paraId="653B7211">
      <w:pPr>
        <w:pStyle w:val="93"/>
        <w:numPr>
          <w:ilvl w:val="0"/>
          <w:numId w:val="0"/>
        </w:numPr>
        <w:spacing w:before="156" w:after="156"/>
        <w:rPr>
          <w:rFonts w:hint="eastAsia" w:hAnsi="黑体"/>
        </w:rPr>
      </w:pPr>
      <w:r>
        <w:rPr>
          <w:rFonts w:hint="eastAsia" w:hAnsi="黑体"/>
        </w:rPr>
        <w:t xml:space="preserve">6.1 </w:t>
      </w:r>
      <w:r>
        <w:rPr>
          <w:rFonts w:hint="eastAsia" w:ascii="黑体_x0005_....." w:hAnsi="黑体_x0005_....." w:eastAsia="黑体_x0005_....."/>
          <w:color w:val="000000"/>
          <w:szCs w:val="22"/>
        </w:rPr>
        <w:t>分级</w:t>
      </w:r>
    </w:p>
    <w:p w14:paraId="6B9253DA">
      <w:pPr>
        <w:pStyle w:val="45"/>
        <w:widowControl w:val="0"/>
        <w:ind w:left="0" w:leftChars="0" w:firstLine="0" w:firstLineChars="0"/>
        <w:rPr>
          <w:rFonts w:hint="eastAsia"/>
        </w:rPr>
      </w:pPr>
      <w:r>
        <w:rPr>
          <w:rFonts w:hint="eastAsia" w:ascii="黑体" w:eastAsia="黑体"/>
          <w:szCs w:val="22"/>
        </w:rPr>
        <w:t>6.</w:t>
      </w:r>
      <w:r>
        <w:rPr>
          <w:rFonts w:hint="eastAsia" w:ascii="黑体" w:eastAsia="黑体"/>
          <w:szCs w:val="22"/>
          <w:lang w:val="en-US" w:eastAsia="zh-CN"/>
        </w:rPr>
        <w:t>1</w:t>
      </w:r>
      <w:r>
        <w:rPr>
          <w:rFonts w:hint="eastAsia" w:ascii="黑体" w:eastAsia="黑体"/>
          <w:szCs w:val="22"/>
        </w:rPr>
        <w:t xml:space="preserve">.1 </w:t>
      </w:r>
      <w:r>
        <w:rPr>
          <w:rFonts w:hint="eastAsia" w:ascii="宋体" w:hAnsi="Times New Roman" w:eastAsia="宋体" w:cs="Times New Roman"/>
          <w:color w:val="auto"/>
          <w:szCs w:val="22"/>
          <w:lang w:eastAsia="zh-CN"/>
        </w:rPr>
        <w:t>冰岛老寨茶（冰岛正山茶）散茶</w:t>
      </w:r>
      <w:r>
        <w:rPr>
          <w:rFonts w:hint="eastAsia"/>
        </w:rPr>
        <w:t>根据其外形分为特级、一级</w:t>
      </w:r>
      <w:r>
        <w:rPr>
          <w:rFonts w:hint="eastAsia"/>
          <w:lang w:eastAsia="zh-CN"/>
        </w:rPr>
        <w:t>、二级、三级</w:t>
      </w:r>
      <w:r>
        <w:rPr>
          <w:rFonts w:hint="eastAsia"/>
          <w:lang w:val="en-US" w:eastAsia="zh-CN"/>
        </w:rPr>
        <w:t>4</w:t>
      </w:r>
      <w:r>
        <w:rPr>
          <w:rFonts w:hint="eastAsia"/>
        </w:rPr>
        <w:t>个等级。</w:t>
      </w:r>
    </w:p>
    <w:p w14:paraId="6FAE62EA">
      <w:pPr>
        <w:pStyle w:val="45"/>
        <w:widowControl w:val="0"/>
        <w:ind w:left="0" w:leftChars="0" w:firstLine="0" w:firstLineChars="0"/>
        <w:rPr>
          <w:rFonts w:hint="eastAsia"/>
        </w:rPr>
      </w:pPr>
      <w:r>
        <w:rPr>
          <w:rFonts w:hint="eastAsia" w:ascii="黑体" w:eastAsia="黑体"/>
          <w:szCs w:val="22"/>
        </w:rPr>
        <w:t>6.</w:t>
      </w:r>
      <w:r>
        <w:rPr>
          <w:rFonts w:hint="eastAsia" w:ascii="黑体" w:eastAsia="黑体"/>
          <w:szCs w:val="22"/>
          <w:lang w:val="en-US" w:eastAsia="zh-CN"/>
        </w:rPr>
        <w:t>1</w:t>
      </w:r>
      <w:r>
        <w:rPr>
          <w:rFonts w:hint="eastAsia" w:ascii="黑体" w:eastAsia="黑体"/>
          <w:szCs w:val="22"/>
        </w:rPr>
        <w:t>.</w:t>
      </w:r>
      <w:r>
        <w:rPr>
          <w:rFonts w:hint="eastAsia" w:ascii="黑体" w:eastAsia="黑体"/>
          <w:szCs w:val="22"/>
          <w:lang w:val="en-US" w:eastAsia="zh-CN"/>
        </w:rPr>
        <w:t>2</w:t>
      </w:r>
      <w:r>
        <w:rPr>
          <w:rFonts w:hint="eastAsia" w:ascii="黑体" w:eastAsia="黑体"/>
          <w:szCs w:val="22"/>
        </w:rPr>
        <w:t xml:space="preserve"> </w:t>
      </w:r>
      <w:r>
        <w:rPr>
          <w:rFonts w:hint="eastAsia" w:ascii="宋体" w:hAnsi="Times New Roman" w:eastAsia="宋体" w:cs="Times New Roman"/>
          <w:color w:val="auto"/>
          <w:szCs w:val="22"/>
          <w:lang w:eastAsia="zh-CN"/>
        </w:rPr>
        <w:t>冰岛老寨茶（冰岛正山茶）紧压茶不分级。</w:t>
      </w:r>
    </w:p>
    <w:p w14:paraId="2FED217C">
      <w:pPr>
        <w:pStyle w:val="93"/>
        <w:widowControl w:val="0"/>
        <w:numPr>
          <w:ilvl w:val="0"/>
          <w:numId w:val="1"/>
        </w:numPr>
        <w:spacing w:before="156" w:after="156"/>
      </w:pPr>
      <w:r>
        <w:rPr>
          <w:rFonts w:hint="eastAsia"/>
        </w:rPr>
        <w:t>6.2 感官要求及检验方法</w:t>
      </w:r>
    </w:p>
    <w:p w14:paraId="288F010E">
      <w:pPr>
        <w:pStyle w:val="93"/>
        <w:widowControl w:val="0"/>
        <w:numPr>
          <w:ilvl w:val="0"/>
          <w:numId w:val="1"/>
        </w:numPr>
        <w:spacing w:before="156" w:after="156"/>
        <w:rPr>
          <w:rFonts w:hint="eastAsia" w:hAnsi="Times New Roman" w:cs="Times New Roman"/>
          <w:lang w:eastAsia="zh-CN"/>
        </w:rPr>
      </w:pPr>
      <w:r>
        <w:rPr>
          <w:rFonts w:hint="eastAsia" w:hAnsi="Times New Roman" w:cs="Times New Roman"/>
        </w:rPr>
        <w:t xml:space="preserve">6.2.1 </w:t>
      </w:r>
      <w:r>
        <w:rPr>
          <w:rFonts w:hint="eastAsia" w:hAnsi="Times New Roman" w:cs="Times New Roman"/>
          <w:lang w:eastAsia="zh-CN"/>
        </w:rPr>
        <w:t>感官要求</w:t>
      </w:r>
    </w:p>
    <w:p w14:paraId="13C7C61D">
      <w:pPr>
        <w:pStyle w:val="93"/>
        <w:widowControl w:val="0"/>
        <w:numPr>
          <w:ilvl w:val="0"/>
          <w:numId w:val="1"/>
        </w:numPr>
        <w:spacing w:before="156" w:after="156"/>
        <w:rPr>
          <w:rFonts w:hint="eastAsia" w:hAnsi="Times New Roman" w:cs="Times New Roman"/>
          <w:lang w:eastAsia="zh-CN"/>
        </w:rPr>
      </w:pPr>
      <w:r>
        <w:rPr>
          <w:rFonts w:hint="eastAsia" w:hAnsi="Times New Roman" w:cs="Times New Roman"/>
          <w:lang w:val="en-US" w:eastAsia="zh-CN"/>
        </w:rPr>
        <w:t xml:space="preserve">6.2.1.1 </w:t>
      </w:r>
      <w:r>
        <w:rPr>
          <w:rFonts w:hint="eastAsia" w:hAnsi="Times New Roman" w:cs="Times New Roman"/>
          <w:lang w:eastAsia="zh-CN"/>
        </w:rPr>
        <w:t>冰岛老寨茶（冰岛正山茶）散茶</w:t>
      </w:r>
    </w:p>
    <w:p w14:paraId="26FA82C4">
      <w:pPr>
        <w:pStyle w:val="45"/>
        <w:widowControl w:val="0"/>
        <w:ind w:left="-105" w:leftChars="-50" w:firstLine="420"/>
        <w:rPr>
          <w:szCs w:val="22"/>
        </w:rPr>
      </w:pPr>
      <w:r>
        <w:rPr>
          <w:rFonts w:hint="eastAsia"/>
          <w:color w:val="auto"/>
          <w:szCs w:val="22"/>
          <w:lang w:val="en-US" w:eastAsia="zh-CN"/>
        </w:rPr>
        <w:t>条索</w:t>
      </w:r>
      <w:r>
        <w:rPr>
          <w:rFonts w:hint="eastAsia" w:ascii="宋体" w:hAnsi="Times New Roman" w:eastAsia="宋体" w:cs="Times New Roman"/>
          <w:color w:val="auto"/>
          <w:szCs w:val="22"/>
          <w:lang w:val="en-US" w:eastAsia="zh-CN"/>
        </w:rPr>
        <w:t>肥厚</w:t>
      </w:r>
      <w:r>
        <w:rPr>
          <w:rFonts w:hint="eastAsia"/>
          <w:color w:val="auto"/>
          <w:szCs w:val="22"/>
          <w:lang w:val="en-US" w:eastAsia="zh-CN"/>
        </w:rPr>
        <w:t>、芽锋显毫，乌黑油润，具有馥郁清香，滋味浓醇，甘爽生津，茶汤黄绿明亮，叶底肥厚柔软有光泽，杯盖杯底高香，冷杯后有冰糖香。各级茶叶</w:t>
      </w:r>
      <w:r>
        <w:rPr>
          <w:rFonts w:hint="eastAsia"/>
          <w:szCs w:val="22"/>
          <w:lang w:val="en-US" w:eastAsia="zh-CN"/>
        </w:rPr>
        <w:t>感官要求符合表2</w:t>
      </w:r>
      <w:r>
        <w:rPr>
          <w:rFonts w:hint="eastAsia"/>
          <w:szCs w:val="22"/>
        </w:rPr>
        <w:t>的规定。</w:t>
      </w:r>
    </w:p>
    <w:p w14:paraId="6B91BC2A">
      <w:pPr>
        <w:spacing w:line="360" w:lineRule="auto"/>
        <w:ind w:firstLine="420" w:firstLineChars="200"/>
        <w:jc w:val="center"/>
        <w:rPr>
          <w:rFonts w:hint="eastAsia" w:ascii="黑体" w:hAnsi="黑体" w:eastAsia="黑体" w:cs="黑体"/>
        </w:rPr>
      </w:pPr>
      <w:r>
        <w:rPr>
          <w:rFonts w:hint="eastAsia" w:ascii="黑体" w:hAnsi="黑体" w:eastAsia="黑体" w:cs="黑体"/>
        </w:rPr>
        <w:t>表</w:t>
      </w:r>
      <w:r>
        <w:rPr>
          <w:rFonts w:hint="eastAsia" w:ascii="黑体" w:hAnsi="黑体" w:eastAsia="黑体" w:cs="黑体"/>
          <w:lang w:val="en-US" w:eastAsia="zh-CN"/>
        </w:rPr>
        <w:t>2</w:t>
      </w:r>
      <w:r>
        <w:rPr>
          <w:rFonts w:hint="eastAsia" w:ascii="黑体" w:hAnsi="黑体" w:eastAsia="黑体" w:cs="黑体"/>
        </w:rPr>
        <w:t xml:space="preserve"> </w:t>
      </w:r>
      <w:r>
        <w:rPr>
          <w:rFonts w:hint="eastAsia" w:ascii="黑体" w:hAnsi="黑体" w:eastAsia="黑体" w:cs="黑体"/>
          <w:lang w:eastAsia="zh-CN"/>
        </w:rPr>
        <w:t>冰岛老寨茶（冰岛正山茶）散茶茶</w:t>
      </w:r>
      <w:r>
        <w:rPr>
          <w:rFonts w:hint="eastAsia" w:ascii="黑体" w:hAnsi="黑体" w:eastAsia="黑体" w:cs="黑体"/>
        </w:rPr>
        <w:t>感官要求</w:t>
      </w:r>
    </w:p>
    <w:tbl>
      <w:tblPr>
        <w:tblStyle w:val="29"/>
        <w:tblW w:w="929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246"/>
        <w:gridCol w:w="843"/>
        <w:gridCol w:w="1234"/>
        <w:gridCol w:w="946"/>
        <w:gridCol w:w="1050"/>
        <w:gridCol w:w="947"/>
        <w:gridCol w:w="1026"/>
        <w:gridCol w:w="1346"/>
      </w:tblGrid>
      <w:tr w14:paraId="14D065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57" w:type="dxa"/>
            <w:vMerge w:val="restart"/>
            <w:tcBorders>
              <w:tl2br w:val="nil"/>
              <w:tr2bl w:val="nil"/>
            </w:tcBorders>
            <w:vAlign w:val="center"/>
          </w:tcPr>
          <w:p w14:paraId="182EC050">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lang w:eastAsia="zh-CN"/>
              </w:rPr>
            </w:pPr>
            <w:r>
              <w:rPr>
                <w:rFonts w:hint="eastAsia" w:ascii="宋体" w:hAnsi="Times New Roman" w:eastAsia="宋体" w:cs="Times New Roman"/>
                <w:color w:val="auto"/>
                <w:sz w:val="18"/>
                <w:szCs w:val="18"/>
                <w:lang w:eastAsia="zh-CN"/>
              </w:rPr>
              <w:t>级</w:t>
            </w:r>
            <w:r>
              <w:rPr>
                <w:rFonts w:hint="eastAsia" w:ascii="宋体" w:hAnsi="Times New Roman" w:eastAsia="宋体" w:cs="Times New Roman"/>
                <w:color w:val="auto"/>
                <w:sz w:val="18"/>
                <w:szCs w:val="18"/>
                <w:lang w:val="en-US" w:eastAsia="zh-CN"/>
              </w:rPr>
              <w:t xml:space="preserve"> </w:t>
            </w:r>
            <w:r>
              <w:rPr>
                <w:rFonts w:hint="eastAsia" w:ascii="宋体" w:hAnsi="Times New Roman" w:eastAsia="宋体" w:cs="Times New Roman"/>
                <w:color w:val="auto"/>
                <w:sz w:val="18"/>
                <w:szCs w:val="18"/>
                <w:lang w:eastAsia="zh-CN"/>
              </w:rPr>
              <w:t>别</w:t>
            </w:r>
          </w:p>
        </w:tc>
        <w:tc>
          <w:tcPr>
            <w:tcW w:w="8638" w:type="dxa"/>
            <w:gridSpan w:val="8"/>
            <w:tcBorders>
              <w:bottom w:val="single" w:color="auto" w:sz="8" w:space="0"/>
              <w:tl2br w:val="nil"/>
              <w:tr2bl w:val="nil"/>
            </w:tcBorders>
            <w:vAlign w:val="center"/>
          </w:tcPr>
          <w:p w14:paraId="7E89E404">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lang w:eastAsia="zh-CN"/>
              </w:rPr>
            </w:pPr>
            <w:r>
              <w:rPr>
                <w:rFonts w:hint="eastAsia" w:ascii="宋体" w:hAnsi="Times New Roman" w:eastAsia="宋体" w:cs="Times New Roman"/>
                <w:color w:val="auto"/>
                <w:sz w:val="18"/>
                <w:szCs w:val="18"/>
                <w:lang w:eastAsia="zh-CN"/>
              </w:rPr>
              <w:t>要</w:t>
            </w:r>
            <w:r>
              <w:rPr>
                <w:rFonts w:hint="eastAsia" w:ascii="宋体" w:hAnsi="Times New Roman" w:eastAsia="宋体" w:cs="Times New Roman"/>
                <w:color w:val="auto"/>
                <w:sz w:val="18"/>
                <w:szCs w:val="18"/>
                <w:lang w:val="en-US" w:eastAsia="zh-CN"/>
              </w:rPr>
              <w:t xml:space="preserve"> </w:t>
            </w:r>
            <w:r>
              <w:rPr>
                <w:rFonts w:hint="eastAsia" w:ascii="宋体" w:hAnsi="Times New Roman" w:eastAsia="宋体" w:cs="Times New Roman"/>
                <w:color w:val="auto"/>
                <w:sz w:val="18"/>
                <w:szCs w:val="18"/>
                <w:lang w:eastAsia="zh-CN"/>
              </w:rPr>
              <w:t>求</w:t>
            </w:r>
          </w:p>
        </w:tc>
      </w:tr>
      <w:tr w14:paraId="0473BE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57" w:type="dxa"/>
            <w:vMerge w:val="continue"/>
            <w:tcBorders>
              <w:tl2br w:val="nil"/>
              <w:tr2bl w:val="nil"/>
            </w:tcBorders>
            <w:vAlign w:val="center"/>
          </w:tcPr>
          <w:p w14:paraId="08B56863">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rPr>
            </w:pPr>
          </w:p>
        </w:tc>
        <w:tc>
          <w:tcPr>
            <w:tcW w:w="4269" w:type="dxa"/>
            <w:gridSpan w:val="4"/>
            <w:tcBorders>
              <w:top w:val="single" w:color="auto" w:sz="8" w:space="0"/>
              <w:tl2br w:val="nil"/>
              <w:tr2bl w:val="nil"/>
            </w:tcBorders>
            <w:vAlign w:val="center"/>
          </w:tcPr>
          <w:p w14:paraId="152662DA">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lang w:eastAsia="zh-CN"/>
              </w:rPr>
            </w:pPr>
            <w:r>
              <w:rPr>
                <w:rFonts w:hint="eastAsia" w:ascii="宋体" w:hAnsi="Times New Roman" w:eastAsia="宋体" w:cs="Times New Roman"/>
                <w:color w:val="auto"/>
                <w:sz w:val="18"/>
                <w:szCs w:val="18"/>
                <w:lang w:eastAsia="zh-CN"/>
              </w:rPr>
              <w:t>外形</w:t>
            </w:r>
          </w:p>
        </w:tc>
        <w:tc>
          <w:tcPr>
            <w:tcW w:w="4369" w:type="dxa"/>
            <w:gridSpan w:val="4"/>
            <w:tcBorders>
              <w:top w:val="single" w:color="auto" w:sz="8" w:space="0"/>
              <w:tl2br w:val="nil"/>
              <w:tr2bl w:val="nil"/>
            </w:tcBorders>
            <w:vAlign w:val="center"/>
          </w:tcPr>
          <w:p w14:paraId="02A9B665">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lang w:eastAsia="zh-CN"/>
              </w:rPr>
            </w:pPr>
            <w:r>
              <w:rPr>
                <w:rFonts w:hint="eastAsia" w:ascii="宋体" w:hAnsi="Times New Roman" w:eastAsia="宋体" w:cs="Times New Roman"/>
                <w:color w:val="auto"/>
                <w:sz w:val="18"/>
                <w:szCs w:val="18"/>
                <w:lang w:eastAsia="zh-CN"/>
              </w:rPr>
              <w:t>内质</w:t>
            </w:r>
          </w:p>
        </w:tc>
      </w:tr>
      <w:tr w14:paraId="723852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57" w:type="dxa"/>
            <w:vMerge w:val="continue"/>
            <w:tcBorders>
              <w:tl2br w:val="nil"/>
              <w:tr2bl w:val="nil"/>
            </w:tcBorders>
            <w:vAlign w:val="center"/>
          </w:tcPr>
          <w:p w14:paraId="07B4A894">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rPr>
            </w:pPr>
          </w:p>
        </w:tc>
        <w:tc>
          <w:tcPr>
            <w:tcW w:w="1246" w:type="dxa"/>
            <w:tcBorders>
              <w:tl2br w:val="nil"/>
              <w:tr2bl w:val="nil"/>
            </w:tcBorders>
            <w:vAlign w:val="center"/>
          </w:tcPr>
          <w:p w14:paraId="1ED1C908">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lang w:eastAsia="zh-CN"/>
              </w:rPr>
            </w:pPr>
            <w:r>
              <w:rPr>
                <w:rFonts w:hint="eastAsia" w:ascii="宋体" w:hAnsi="Times New Roman" w:eastAsia="宋体" w:cs="Times New Roman"/>
                <w:color w:val="auto"/>
                <w:sz w:val="18"/>
                <w:szCs w:val="18"/>
                <w:lang w:eastAsia="zh-CN"/>
              </w:rPr>
              <w:t>条索</w:t>
            </w:r>
          </w:p>
        </w:tc>
        <w:tc>
          <w:tcPr>
            <w:tcW w:w="843" w:type="dxa"/>
            <w:tcBorders>
              <w:tl2br w:val="nil"/>
              <w:tr2bl w:val="nil"/>
            </w:tcBorders>
            <w:vAlign w:val="center"/>
          </w:tcPr>
          <w:p w14:paraId="4345A708">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lang w:eastAsia="zh-CN"/>
              </w:rPr>
            </w:pPr>
            <w:r>
              <w:rPr>
                <w:rFonts w:hint="eastAsia" w:ascii="宋体" w:hAnsi="Times New Roman" w:eastAsia="宋体" w:cs="Times New Roman"/>
                <w:color w:val="auto"/>
                <w:sz w:val="18"/>
                <w:szCs w:val="18"/>
                <w:lang w:eastAsia="zh-CN"/>
              </w:rPr>
              <w:t>整碎</w:t>
            </w:r>
          </w:p>
        </w:tc>
        <w:tc>
          <w:tcPr>
            <w:tcW w:w="1234" w:type="dxa"/>
            <w:tcBorders>
              <w:tl2br w:val="nil"/>
              <w:tr2bl w:val="nil"/>
            </w:tcBorders>
            <w:vAlign w:val="center"/>
          </w:tcPr>
          <w:p w14:paraId="7FA3F651">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lang w:eastAsia="zh-CN"/>
              </w:rPr>
            </w:pPr>
            <w:r>
              <w:rPr>
                <w:rFonts w:hint="eastAsia" w:ascii="宋体" w:hAnsi="Times New Roman" w:eastAsia="宋体" w:cs="Times New Roman"/>
                <w:color w:val="auto"/>
                <w:sz w:val="18"/>
                <w:szCs w:val="18"/>
                <w:lang w:eastAsia="zh-CN"/>
              </w:rPr>
              <w:t>色泽</w:t>
            </w:r>
          </w:p>
        </w:tc>
        <w:tc>
          <w:tcPr>
            <w:tcW w:w="946" w:type="dxa"/>
            <w:tcBorders>
              <w:tl2br w:val="nil"/>
              <w:tr2bl w:val="nil"/>
            </w:tcBorders>
            <w:vAlign w:val="center"/>
          </w:tcPr>
          <w:p w14:paraId="69B860CF">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lang w:eastAsia="zh-CN"/>
              </w:rPr>
            </w:pPr>
            <w:r>
              <w:rPr>
                <w:rFonts w:hint="eastAsia" w:ascii="宋体" w:hAnsi="Times New Roman" w:eastAsia="宋体" w:cs="Times New Roman"/>
                <w:color w:val="auto"/>
                <w:sz w:val="18"/>
                <w:szCs w:val="18"/>
                <w:lang w:eastAsia="zh-CN"/>
              </w:rPr>
              <w:t>净度</w:t>
            </w:r>
          </w:p>
        </w:tc>
        <w:tc>
          <w:tcPr>
            <w:tcW w:w="1050" w:type="dxa"/>
            <w:tcBorders>
              <w:tl2br w:val="nil"/>
              <w:tr2bl w:val="nil"/>
            </w:tcBorders>
            <w:vAlign w:val="center"/>
          </w:tcPr>
          <w:p w14:paraId="709B3176">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lang w:eastAsia="zh-CN"/>
              </w:rPr>
            </w:pPr>
            <w:r>
              <w:rPr>
                <w:rFonts w:hint="eastAsia" w:ascii="宋体" w:hAnsi="Times New Roman" w:eastAsia="宋体" w:cs="Times New Roman"/>
                <w:color w:val="auto"/>
                <w:sz w:val="18"/>
                <w:szCs w:val="18"/>
                <w:lang w:eastAsia="zh-CN"/>
              </w:rPr>
              <w:t>香气</w:t>
            </w:r>
          </w:p>
        </w:tc>
        <w:tc>
          <w:tcPr>
            <w:tcW w:w="947" w:type="dxa"/>
            <w:tcBorders>
              <w:tl2br w:val="nil"/>
              <w:tr2bl w:val="nil"/>
            </w:tcBorders>
            <w:vAlign w:val="center"/>
          </w:tcPr>
          <w:p w14:paraId="66039999">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lang w:eastAsia="zh-CN"/>
              </w:rPr>
            </w:pPr>
            <w:r>
              <w:rPr>
                <w:rFonts w:hint="eastAsia" w:ascii="宋体" w:hAnsi="Times New Roman" w:eastAsia="宋体" w:cs="Times New Roman"/>
                <w:color w:val="auto"/>
                <w:sz w:val="18"/>
                <w:szCs w:val="18"/>
                <w:lang w:eastAsia="zh-CN"/>
              </w:rPr>
              <w:t>滋味</w:t>
            </w:r>
          </w:p>
        </w:tc>
        <w:tc>
          <w:tcPr>
            <w:tcW w:w="1026" w:type="dxa"/>
            <w:tcBorders>
              <w:tl2br w:val="nil"/>
              <w:tr2bl w:val="nil"/>
            </w:tcBorders>
            <w:vAlign w:val="center"/>
          </w:tcPr>
          <w:p w14:paraId="142526F0">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lang w:eastAsia="zh-CN"/>
              </w:rPr>
            </w:pPr>
            <w:r>
              <w:rPr>
                <w:rFonts w:hint="eastAsia" w:ascii="宋体" w:hAnsi="Times New Roman" w:eastAsia="宋体" w:cs="Times New Roman"/>
                <w:color w:val="auto"/>
                <w:sz w:val="18"/>
                <w:szCs w:val="18"/>
                <w:lang w:eastAsia="zh-CN"/>
              </w:rPr>
              <w:t>汤色</w:t>
            </w:r>
          </w:p>
        </w:tc>
        <w:tc>
          <w:tcPr>
            <w:tcW w:w="1346" w:type="dxa"/>
            <w:tcBorders>
              <w:tl2br w:val="nil"/>
              <w:tr2bl w:val="nil"/>
            </w:tcBorders>
            <w:vAlign w:val="center"/>
          </w:tcPr>
          <w:p w14:paraId="6CE20D01">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lang w:eastAsia="zh-CN"/>
              </w:rPr>
            </w:pPr>
            <w:r>
              <w:rPr>
                <w:rFonts w:hint="eastAsia" w:ascii="宋体" w:hAnsi="Times New Roman" w:eastAsia="宋体" w:cs="Times New Roman"/>
                <w:color w:val="auto"/>
                <w:sz w:val="18"/>
                <w:szCs w:val="18"/>
                <w:lang w:eastAsia="zh-CN"/>
              </w:rPr>
              <w:t>叶底</w:t>
            </w:r>
          </w:p>
        </w:tc>
      </w:tr>
      <w:tr w14:paraId="5A086C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57" w:type="dxa"/>
            <w:tcBorders>
              <w:tl2br w:val="nil"/>
              <w:tr2bl w:val="nil"/>
            </w:tcBorders>
            <w:vAlign w:val="center"/>
          </w:tcPr>
          <w:p w14:paraId="72F9C16C">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lang w:eastAsia="zh-CN"/>
              </w:rPr>
            </w:pPr>
            <w:r>
              <w:rPr>
                <w:rFonts w:hint="eastAsia" w:ascii="宋体" w:hAnsi="Times New Roman" w:eastAsia="宋体" w:cs="Times New Roman"/>
                <w:color w:val="auto"/>
                <w:sz w:val="18"/>
                <w:szCs w:val="18"/>
                <w:lang w:eastAsia="zh-CN"/>
              </w:rPr>
              <w:t>特级</w:t>
            </w:r>
          </w:p>
        </w:tc>
        <w:tc>
          <w:tcPr>
            <w:tcW w:w="1246" w:type="dxa"/>
            <w:tcBorders>
              <w:tl2br w:val="nil"/>
              <w:tr2bl w:val="nil"/>
            </w:tcBorders>
            <w:vAlign w:val="center"/>
          </w:tcPr>
          <w:p w14:paraId="1E474302">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lang w:eastAsia="zh-CN"/>
              </w:rPr>
            </w:pPr>
            <w:r>
              <w:rPr>
                <w:rFonts w:hint="eastAsia" w:ascii="宋体" w:hAnsi="Times New Roman" w:eastAsia="宋体" w:cs="Times New Roman"/>
                <w:color w:val="auto"/>
                <w:sz w:val="18"/>
                <w:szCs w:val="18"/>
                <w:lang w:eastAsia="zh-CN"/>
              </w:rPr>
              <w:t>肥嫩紧直</w:t>
            </w:r>
          </w:p>
          <w:p w14:paraId="50F711BC">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lang w:eastAsia="zh-CN"/>
              </w:rPr>
            </w:pPr>
            <w:r>
              <w:rPr>
                <w:rFonts w:hint="eastAsia" w:ascii="宋体" w:hAnsi="Times New Roman" w:eastAsia="宋体" w:cs="Times New Roman"/>
                <w:color w:val="auto"/>
                <w:sz w:val="18"/>
                <w:szCs w:val="18"/>
                <w:lang w:eastAsia="zh-CN"/>
              </w:rPr>
              <w:t>显锋苗</w:t>
            </w:r>
          </w:p>
        </w:tc>
        <w:tc>
          <w:tcPr>
            <w:tcW w:w="843" w:type="dxa"/>
            <w:tcBorders>
              <w:tl2br w:val="nil"/>
              <w:tr2bl w:val="nil"/>
            </w:tcBorders>
            <w:vAlign w:val="center"/>
          </w:tcPr>
          <w:p w14:paraId="19B90D8A">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lang w:eastAsia="zh-CN"/>
              </w:rPr>
            </w:pPr>
            <w:r>
              <w:rPr>
                <w:rFonts w:hint="eastAsia" w:ascii="宋体" w:hAnsi="Times New Roman" w:eastAsia="宋体" w:cs="Times New Roman"/>
                <w:color w:val="auto"/>
                <w:sz w:val="18"/>
                <w:szCs w:val="18"/>
                <w:lang w:eastAsia="zh-CN"/>
              </w:rPr>
              <w:t>匀整</w:t>
            </w:r>
          </w:p>
        </w:tc>
        <w:tc>
          <w:tcPr>
            <w:tcW w:w="1234" w:type="dxa"/>
            <w:tcBorders>
              <w:tl2br w:val="nil"/>
              <w:tr2bl w:val="nil"/>
            </w:tcBorders>
            <w:vAlign w:val="center"/>
          </w:tcPr>
          <w:p w14:paraId="13C6BF46">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lang w:eastAsia="zh-CN"/>
              </w:rPr>
            </w:pPr>
            <w:r>
              <w:rPr>
                <w:rFonts w:hint="eastAsia" w:ascii="宋体" w:hAnsi="Times New Roman" w:eastAsia="宋体" w:cs="Times New Roman"/>
                <w:color w:val="auto"/>
                <w:sz w:val="18"/>
                <w:szCs w:val="18"/>
                <w:lang w:eastAsia="zh-CN"/>
              </w:rPr>
              <w:t>墨绿润泽</w:t>
            </w:r>
          </w:p>
          <w:p w14:paraId="6B2DFCFD">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lang w:eastAsia="zh-CN"/>
              </w:rPr>
            </w:pPr>
            <w:r>
              <w:rPr>
                <w:rFonts w:hint="eastAsia" w:ascii="宋体" w:hAnsi="Times New Roman" w:eastAsia="宋体" w:cs="Times New Roman"/>
                <w:color w:val="auto"/>
                <w:sz w:val="18"/>
                <w:szCs w:val="18"/>
                <w:lang w:eastAsia="zh-CN"/>
              </w:rPr>
              <w:t>白毫特多</w:t>
            </w:r>
          </w:p>
        </w:tc>
        <w:tc>
          <w:tcPr>
            <w:tcW w:w="946" w:type="dxa"/>
            <w:tcBorders>
              <w:tl2br w:val="nil"/>
              <w:tr2bl w:val="nil"/>
            </w:tcBorders>
            <w:vAlign w:val="center"/>
          </w:tcPr>
          <w:p w14:paraId="240E3D56">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rPr>
            </w:pPr>
            <w:r>
              <w:rPr>
                <w:rFonts w:hint="eastAsia" w:ascii="宋体" w:hAnsi="Times New Roman" w:eastAsia="宋体" w:cs="Times New Roman"/>
                <w:color w:val="auto"/>
                <w:sz w:val="18"/>
                <w:szCs w:val="18"/>
                <w:lang w:eastAsia="zh-CN"/>
              </w:rPr>
              <w:t>净</w:t>
            </w:r>
          </w:p>
        </w:tc>
        <w:tc>
          <w:tcPr>
            <w:tcW w:w="1050" w:type="dxa"/>
            <w:tcBorders>
              <w:tl2br w:val="nil"/>
              <w:tr2bl w:val="nil"/>
            </w:tcBorders>
            <w:vAlign w:val="center"/>
          </w:tcPr>
          <w:p w14:paraId="4FA78480">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lang w:eastAsia="zh-CN"/>
              </w:rPr>
            </w:pPr>
            <w:r>
              <w:rPr>
                <w:rFonts w:hint="eastAsia" w:ascii="宋体" w:hAnsi="Times New Roman" w:eastAsia="宋体" w:cs="Times New Roman"/>
                <w:color w:val="auto"/>
                <w:sz w:val="18"/>
                <w:szCs w:val="18"/>
                <w:lang w:eastAsia="zh-CN"/>
              </w:rPr>
              <w:t>清香浓郁</w:t>
            </w:r>
          </w:p>
        </w:tc>
        <w:tc>
          <w:tcPr>
            <w:tcW w:w="947" w:type="dxa"/>
            <w:tcBorders>
              <w:tl2br w:val="nil"/>
              <w:tr2bl w:val="nil"/>
            </w:tcBorders>
            <w:vAlign w:val="center"/>
          </w:tcPr>
          <w:p w14:paraId="6BCB8760">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lang w:eastAsia="zh-CN"/>
              </w:rPr>
            </w:pPr>
            <w:r>
              <w:rPr>
                <w:rFonts w:hint="eastAsia" w:ascii="宋体" w:hAnsi="Times New Roman" w:eastAsia="宋体" w:cs="Times New Roman"/>
                <w:color w:val="auto"/>
                <w:sz w:val="18"/>
                <w:szCs w:val="18"/>
                <w:lang w:eastAsia="zh-CN"/>
              </w:rPr>
              <w:t>醇厚爽口</w:t>
            </w:r>
          </w:p>
        </w:tc>
        <w:tc>
          <w:tcPr>
            <w:tcW w:w="1026" w:type="dxa"/>
            <w:tcBorders>
              <w:tl2br w:val="nil"/>
              <w:tr2bl w:val="nil"/>
            </w:tcBorders>
            <w:vAlign w:val="center"/>
          </w:tcPr>
          <w:p w14:paraId="427AB29F">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lang w:eastAsia="zh-CN"/>
              </w:rPr>
            </w:pPr>
            <w:r>
              <w:rPr>
                <w:rFonts w:hint="eastAsia" w:ascii="宋体" w:hAnsi="Times New Roman" w:eastAsia="宋体" w:cs="Times New Roman"/>
                <w:color w:val="auto"/>
                <w:sz w:val="18"/>
                <w:szCs w:val="18"/>
                <w:lang w:eastAsia="zh-CN"/>
              </w:rPr>
              <w:t>黄绿清澈</w:t>
            </w:r>
          </w:p>
        </w:tc>
        <w:tc>
          <w:tcPr>
            <w:tcW w:w="1346" w:type="dxa"/>
            <w:tcBorders>
              <w:tl2br w:val="nil"/>
              <w:tr2bl w:val="nil"/>
            </w:tcBorders>
            <w:vAlign w:val="center"/>
          </w:tcPr>
          <w:p w14:paraId="204532E9">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lang w:eastAsia="zh-CN"/>
              </w:rPr>
            </w:pPr>
            <w:r>
              <w:rPr>
                <w:rFonts w:hint="eastAsia" w:ascii="宋体" w:hAnsi="Times New Roman" w:eastAsia="宋体" w:cs="Times New Roman"/>
                <w:color w:val="auto"/>
                <w:sz w:val="18"/>
                <w:szCs w:val="18"/>
                <w:lang w:eastAsia="zh-CN"/>
              </w:rPr>
              <w:t>肥嫩多芽</w:t>
            </w:r>
          </w:p>
          <w:p w14:paraId="31B9EEE5">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lang w:eastAsia="zh-CN"/>
              </w:rPr>
            </w:pPr>
            <w:r>
              <w:rPr>
                <w:rFonts w:hint="eastAsia" w:ascii="宋体" w:hAnsi="Times New Roman" w:eastAsia="宋体" w:cs="Times New Roman"/>
                <w:color w:val="auto"/>
                <w:sz w:val="18"/>
                <w:szCs w:val="18"/>
                <w:lang w:eastAsia="zh-CN"/>
              </w:rPr>
              <w:t>黄绿明亮</w:t>
            </w:r>
          </w:p>
        </w:tc>
      </w:tr>
      <w:tr w14:paraId="667995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57" w:type="dxa"/>
            <w:tcBorders>
              <w:tl2br w:val="nil"/>
              <w:tr2bl w:val="nil"/>
            </w:tcBorders>
            <w:vAlign w:val="center"/>
          </w:tcPr>
          <w:p w14:paraId="08815ACE">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lang w:eastAsia="zh-CN"/>
              </w:rPr>
            </w:pPr>
            <w:r>
              <w:rPr>
                <w:rFonts w:hint="eastAsia" w:ascii="宋体" w:hAnsi="Times New Roman" w:eastAsia="宋体" w:cs="Times New Roman"/>
                <w:color w:val="auto"/>
                <w:sz w:val="18"/>
                <w:szCs w:val="18"/>
                <w:lang w:eastAsia="zh-CN"/>
              </w:rPr>
              <w:t>一级</w:t>
            </w:r>
          </w:p>
        </w:tc>
        <w:tc>
          <w:tcPr>
            <w:tcW w:w="1246" w:type="dxa"/>
            <w:tcBorders>
              <w:tl2br w:val="nil"/>
              <w:tr2bl w:val="nil"/>
            </w:tcBorders>
            <w:vAlign w:val="center"/>
          </w:tcPr>
          <w:p w14:paraId="7105F19D">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lang w:eastAsia="zh-CN"/>
              </w:rPr>
            </w:pPr>
            <w:r>
              <w:rPr>
                <w:rFonts w:hint="eastAsia" w:ascii="宋体" w:hAnsi="Times New Roman" w:eastAsia="宋体" w:cs="Times New Roman"/>
                <w:color w:val="auto"/>
                <w:sz w:val="18"/>
                <w:szCs w:val="18"/>
                <w:lang w:eastAsia="zh-CN"/>
              </w:rPr>
              <w:t>肥嫩紧结</w:t>
            </w:r>
          </w:p>
          <w:p w14:paraId="5259A835">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rPr>
            </w:pPr>
            <w:r>
              <w:rPr>
                <w:rFonts w:hint="eastAsia" w:ascii="宋体" w:hAnsi="Times New Roman" w:eastAsia="宋体" w:cs="Times New Roman"/>
                <w:color w:val="auto"/>
                <w:sz w:val="18"/>
                <w:szCs w:val="18"/>
                <w:lang w:eastAsia="zh-CN"/>
              </w:rPr>
              <w:t>有锋苗</w:t>
            </w:r>
          </w:p>
        </w:tc>
        <w:tc>
          <w:tcPr>
            <w:tcW w:w="843" w:type="dxa"/>
            <w:tcBorders>
              <w:tl2br w:val="nil"/>
              <w:tr2bl w:val="nil"/>
            </w:tcBorders>
            <w:vAlign w:val="center"/>
          </w:tcPr>
          <w:p w14:paraId="2186D19F">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rPr>
            </w:pPr>
            <w:r>
              <w:rPr>
                <w:rFonts w:hint="eastAsia" w:ascii="宋体" w:hAnsi="Times New Roman" w:eastAsia="宋体" w:cs="Times New Roman"/>
                <w:color w:val="auto"/>
                <w:sz w:val="18"/>
                <w:szCs w:val="18"/>
                <w:lang w:eastAsia="zh-CN"/>
              </w:rPr>
              <w:t>匀整</w:t>
            </w:r>
          </w:p>
        </w:tc>
        <w:tc>
          <w:tcPr>
            <w:tcW w:w="1234" w:type="dxa"/>
            <w:tcBorders>
              <w:tl2br w:val="nil"/>
              <w:tr2bl w:val="nil"/>
            </w:tcBorders>
            <w:vAlign w:val="center"/>
          </w:tcPr>
          <w:p w14:paraId="0F0DCD59">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lang w:eastAsia="zh-CN"/>
              </w:rPr>
            </w:pPr>
            <w:r>
              <w:rPr>
                <w:rFonts w:hint="eastAsia" w:ascii="宋体" w:hAnsi="Times New Roman" w:eastAsia="宋体" w:cs="Times New Roman"/>
                <w:color w:val="auto"/>
                <w:sz w:val="18"/>
                <w:szCs w:val="18"/>
                <w:lang w:eastAsia="zh-CN"/>
              </w:rPr>
              <w:t>墨绿尚润</w:t>
            </w:r>
          </w:p>
          <w:p w14:paraId="26EC3361">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rPr>
            </w:pPr>
            <w:r>
              <w:rPr>
                <w:rFonts w:hint="eastAsia" w:ascii="宋体" w:hAnsi="Times New Roman" w:eastAsia="宋体" w:cs="Times New Roman"/>
                <w:color w:val="auto"/>
                <w:sz w:val="18"/>
                <w:szCs w:val="18"/>
                <w:lang w:eastAsia="zh-CN"/>
              </w:rPr>
              <w:t>白毫多</w:t>
            </w:r>
          </w:p>
        </w:tc>
        <w:tc>
          <w:tcPr>
            <w:tcW w:w="946" w:type="dxa"/>
            <w:tcBorders>
              <w:tl2br w:val="nil"/>
              <w:tr2bl w:val="nil"/>
            </w:tcBorders>
            <w:vAlign w:val="center"/>
          </w:tcPr>
          <w:p w14:paraId="19C60E3F">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rPr>
            </w:pPr>
            <w:r>
              <w:rPr>
                <w:rFonts w:hint="eastAsia" w:ascii="宋体" w:hAnsi="Times New Roman" w:eastAsia="宋体" w:cs="Times New Roman"/>
                <w:color w:val="auto"/>
                <w:sz w:val="18"/>
                <w:szCs w:val="18"/>
                <w:lang w:eastAsia="zh-CN"/>
              </w:rPr>
              <w:t>稍有嫩茎</w:t>
            </w:r>
          </w:p>
        </w:tc>
        <w:tc>
          <w:tcPr>
            <w:tcW w:w="1050" w:type="dxa"/>
            <w:tcBorders>
              <w:tl2br w:val="nil"/>
              <w:tr2bl w:val="nil"/>
            </w:tcBorders>
            <w:vAlign w:val="center"/>
          </w:tcPr>
          <w:p w14:paraId="31D5286A">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rPr>
            </w:pPr>
            <w:r>
              <w:rPr>
                <w:rFonts w:hint="eastAsia" w:ascii="宋体" w:hAnsi="Times New Roman" w:eastAsia="宋体" w:cs="Times New Roman"/>
                <w:color w:val="auto"/>
                <w:sz w:val="18"/>
                <w:szCs w:val="18"/>
                <w:lang w:eastAsia="zh-CN"/>
              </w:rPr>
              <w:t>清香</w:t>
            </w:r>
          </w:p>
        </w:tc>
        <w:tc>
          <w:tcPr>
            <w:tcW w:w="947" w:type="dxa"/>
            <w:tcBorders>
              <w:tl2br w:val="nil"/>
              <w:tr2bl w:val="nil"/>
            </w:tcBorders>
            <w:vAlign w:val="center"/>
          </w:tcPr>
          <w:p w14:paraId="185C6E48">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rPr>
            </w:pPr>
            <w:r>
              <w:rPr>
                <w:rFonts w:hint="eastAsia" w:ascii="宋体" w:hAnsi="Times New Roman" w:eastAsia="宋体" w:cs="Times New Roman"/>
                <w:color w:val="auto"/>
                <w:sz w:val="18"/>
                <w:szCs w:val="18"/>
                <w:lang w:eastAsia="zh-CN"/>
              </w:rPr>
              <w:t>浓醇</w:t>
            </w:r>
          </w:p>
        </w:tc>
        <w:tc>
          <w:tcPr>
            <w:tcW w:w="1026" w:type="dxa"/>
            <w:tcBorders>
              <w:tl2br w:val="nil"/>
              <w:tr2bl w:val="nil"/>
            </w:tcBorders>
            <w:vAlign w:val="center"/>
          </w:tcPr>
          <w:p w14:paraId="41C9F0AF">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rPr>
            </w:pPr>
            <w:r>
              <w:rPr>
                <w:rFonts w:hint="eastAsia" w:ascii="宋体" w:hAnsi="Times New Roman" w:eastAsia="宋体" w:cs="Times New Roman"/>
                <w:color w:val="auto"/>
                <w:sz w:val="18"/>
                <w:szCs w:val="18"/>
                <w:lang w:eastAsia="zh-CN"/>
              </w:rPr>
              <w:t>黄绿明亮</w:t>
            </w:r>
          </w:p>
        </w:tc>
        <w:tc>
          <w:tcPr>
            <w:tcW w:w="1346" w:type="dxa"/>
            <w:tcBorders>
              <w:tl2br w:val="nil"/>
              <w:tr2bl w:val="nil"/>
            </w:tcBorders>
            <w:vAlign w:val="center"/>
          </w:tcPr>
          <w:p w14:paraId="47201ED5">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lang w:eastAsia="zh-CN"/>
              </w:rPr>
            </w:pPr>
            <w:r>
              <w:rPr>
                <w:rFonts w:hint="eastAsia" w:ascii="宋体" w:hAnsi="Times New Roman" w:eastAsia="宋体" w:cs="Times New Roman"/>
                <w:color w:val="auto"/>
                <w:sz w:val="18"/>
                <w:szCs w:val="18"/>
                <w:lang w:eastAsia="zh-CN"/>
              </w:rPr>
              <w:t>嫩匀多芽</w:t>
            </w:r>
          </w:p>
          <w:p w14:paraId="65EFB4C4">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rPr>
            </w:pPr>
            <w:r>
              <w:rPr>
                <w:rFonts w:hint="eastAsia" w:ascii="宋体" w:hAnsi="Times New Roman" w:eastAsia="宋体" w:cs="Times New Roman"/>
                <w:color w:val="auto"/>
                <w:sz w:val="18"/>
                <w:szCs w:val="18"/>
                <w:lang w:eastAsia="zh-CN"/>
              </w:rPr>
              <w:t>黄绿尚亮</w:t>
            </w:r>
          </w:p>
        </w:tc>
      </w:tr>
      <w:tr w14:paraId="0BBF3F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57" w:type="dxa"/>
            <w:tcBorders>
              <w:tl2br w:val="nil"/>
              <w:tr2bl w:val="nil"/>
            </w:tcBorders>
            <w:vAlign w:val="center"/>
          </w:tcPr>
          <w:p w14:paraId="58AB37C3">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lang w:eastAsia="zh-CN"/>
              </w:rPr>
            </w:pPr>
            <w:r>
              <w:rPr>
                <w:rFonts w:hint="eastAsia" w:ascii="宋体" w:hAnsi="Times New Roman" w:eastAsia="宋体" w:cs="Times New Roman"/>
                <w:color w:val="auto"/>
                <w:sz w:val="18"/>
                <w:szCs w:val="18"/>
                <w:lang w:eastAsia="zh-CN"/>
              </w:rPr>
              <w:t>二级</w:t>
            </w:r>
          </w:p>
        </w:tc>
        <w:tc>
          <w:tcPr>
            <w:tcW w:w="1246" w:type="dxa"/>
            <w:tcBorders>
              <w:tl2br w:val="nil"/>
              <w:tr2bl w:val="nil"/>
            </w:tcBorders>
            <w:vAlign w:val="center"/>
          </w:tcPr>
          <w:p w14:paraId="343E76C0">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lang w:eastAsia="zh-CN"/>
              </w:rPr>
            </w:pPr>
            <w:r>
              <w:rPr>
                <w:rFonts w:hint="eastAsia" w:ascii="宋体" w:hAnsi="Times New Roman" w:eastAsia="宋体" w:cs="Times New Roman"/>
                <w:color w:val="auto"/>
                <w:sz w:val="18"/>
                <w:szCs w:val="18"/>
                <w:lang w:eastAsia="zh-CN"/>
              </w:rPr>
              <w:t>肥嫩尚紧</w:t>
            </w:r>
          </w:p>
          <w:p w14:paraId="38359150">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rPr>
            </w:pPr>
            <w:r>
              <w:rPr>
                <w:rFonts w:hint="eastAsia" w:ascii="宋体" w:hAnsi="Times New Roman" w:eastAsia="宋体" w:cs="Times New Roman"/>
                <w:color w:val="auto"/>
                <w:sz w:val="18"/>
                <w:szCs w:val="18"/>
                <w:lang w:eastAsia="zh-CN"/>
              </w:rPr>
              <w:t>尚有锋苗</w:t>
            </w:r>
          </w:p>
        </w:tc>
        <w:tc>
          <w:tcPr>
            <w:tcW w:w="843" w:type="dxa"/>
            <w:tcBorders>
              <w:tl2br w:val="nil"/>
              <w:tr2bl w:val="nil"/>
            </w:tcBorders>
            <w:vAlign w:val="center"/>
          </w:tcPr>
          <w:p w14:paraId="5297BFA2">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rPr>
            </w:pPr>
            <w:r>
              <w:rPr>
                <w:rFonts w:hint="eastAsia" w:ascii="宋体" w:hAnsi="Times New Roman" w:eastAsia="宋体" w:cs="Times New Roman"/>
                <w:color w:val="auto"/>
                <w:sz w:val="18"/>
                <w:szCs w:val="18"/>
                <w:lang w:eastAsia="zh-CN"/>
              </w:rPr>
              <w:t>尚匀整</w:t>
            </w:r>
          </w:p>
        </w:tc>
        <w:tc>
          <w:tcPr>
            <w:tcW w:w="1234" w:type="dxa"/>
            <w:tcBorders>
              <w:tl2br w:val="nil"/>
              <w:tr2bl w:val="nil"/>
            </w:tcBorders>
            <w:vAlign w:val="center"/>
          </w:tcPr>
          <w:p w14:paraId="7ED23A52">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lang w:eastAsia="zh-CN"/>
              </w:rPr>
            </w:pPr>
            <w:r>
              <w:rPr>
                <w:rFonts w:hint="eastAsia" w:ascii="宋体" w:hAnsi="Times New Roman" w:eastAsia="宋体" w:cs="Times New Roman"/>
                <w:color w:val="auto"/>
                <w:sz w:val="18"/>
                <w:szCs w:val="18"/>
                <w:lang w:eastAsia="zh-CN"/>
              </w:rPr>
              <w:t>墨绿尚匀</w:t>
            </w:r>
          </w:p>
          <w:p w14:paraId="1A5FFA75">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rPr>
            </w:pPr>
            <w:r>
              <w:rPr>
                <w:rFonts w:hint="eastAsia" w:ascii="宋体" w:hAnsi="Times New Roman" w:eastAsia="宋体" w:cs="Times New Roman"/>
                <w:color w:val="auto"/>
                <w:sz w:val="18"/>
                <w:szCs w:val="18"/>
                <w:lang w:eastAsia="zh-CN"/>
              </w:rPr>
              <w:t>白毫尚多</w:t>
            </w:r>
          </w:p>
        </w:tc>
        <w:tc>
          <w:tcPr>
            <w:tcW w:w="946" w:type="dxa"/>
            <w:tcBorders>
              <w:tl2br w:val="nil"/>
              <w:tr2bl w:val="nil"/>
            </w:tcBorders>
            <w:vAlign w:val="center"/>
          </w:tcPr>
          <w:p w14:paraId="03F3A1BD">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rPr>
            </w:pPr>
            <w:r>
              <w:rPr>
                <w:rFonts w:hint="eastAsia" w:ascii="宋体" w:hAnsi="Times New Roman" w:eastAsia="宋体" w:cs="Times New Roman"/>
                <w:color w:val="auto"/>
                <w:sz w:val="18"/>
                <w:szCs w:val="18"/>
                <w:lang w:eastAsia="zh-CN"/>
              </w:rPr>
              <w:t>有嫩茎</w:t>
            </w:r>
          </w:p>
        </w:tc>
        <w:tc>
          <w:tcPr>
            <w:tcW w:w="1050" w:type="dxa"/>
            <w:tcBorders>
              <w:tl2br w:val="nil"/>
              <w:tr2bl w:val="nil"/>
            </w:tcBorders>
            <w:vAlign w:val="center"/>
          </w:tcPr>
          <w:p w14:paraId="19647614">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rPr>
            </w:pPr>
            <w:r>
              <w:rPr>
                <w:rFonts w:hint="eastAsia" w:ascii="宋体" w:hAnsi="Times New Roman" w:eastAsia="宋体" w:cs="Times New Roman"/>
                <w:color w:val="auto"/>
                <w:sz w:val="18"/>
                <w:szCs w:val="18"/>
                <w:lang w:eastAsia="zh-CN"/>
              </w:rPr>
              <w:t>尚清香</w:t>
            </w:r>
          </w:p>
        </w:tc>
        <w:tc>
          <w:tcPr>
            <w:tcW w:w="947" w:type="dxa"/>
            <w:tcBorders>
              <w:tl2br w:val="nil"/>
              <w:tr2bl w:val="nil"/>
            </w:tcBorders>
            <w:vAlign w:val="center"/>
          </w:tcPr>
          <w:p w14:paraId="26CC9DF0">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rPr>
            </w:pPr>
            <w:r>
              <w:rPr>
                <w:rFonts w:hint="eastAsia" w:ascii="宋体" w:hAnsi="Times New Roman" w:eastAsia="宋体" w:cs="Times New Roman"/>
                <w:color w:val="auto"/>
                <w:sz w:val="18"/>
                <w:szCs w:val="18"/>
                <w:lang w:eastAsia="zh-CN"/>
              </w:rPr>
              <w:t>浓尚醇</w:t>
            </w:r>
          </w:p>
        </w:tc>
        <w:tc>
          <w:tcPr>
            <w:tcW w:w="1026" w:type="dxa"/>
            <w:tcBorders>
              <w:tl2br w:val="nil"/>
              <w:tr2bl w:val="nil"/>
            </w:tcBorders>
            <w:vAlign w:val="center"/>
          </w:tcPr>
          <w:p w14:paraId="10EEAD5E">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rPr>
            </w:pPr>
            <w:r>
              <w:rPr>
                <w:rFonts w:hint="eastAsia" w:ascii="宋体" w:hAnsi="Times New Roman" w:eastAsia="宋体" w:cs="Times New Roman"/>
                <w:color w:val="auto"/>
                <w:sz w:val="18"/>
                <w:szCs w:val="18"/>
                <w:lang w:eastAsia="zh-CN"/>
              </w:rPr>
              <w:t>黄绿尚亮</w:t>
            </w:r>
          </w:p>
        </w:tc>
        <w:tc>
          <w:tcPr>
            <w:tcW w:w="1346" w:type="dxa"/>
            <w:tcBorders>
              <w:tl2br w:val="nil"/>
              <w:tr2bl w:val="nil"/>
            </w:tcBorders>
            <w:vAlign w:val="center"/>
          </w:tcPr>
          <w:p w14:paraId="7F7AB70D">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lang w:eastAsia="zh-CN"/>
              </w:rPr>
            </w:pPr>
            <w:r>
              <w:rPr>
                <w:rFonts w:hint="eastAsia" w:ascii="宋体" w:hAnsi="Times New Roman" w:eastAsia="宋体" w:cs="Times New Roman"/>
                <w:color w:val="auto"/>
                <w:sz w:val="18"/>
                <w:szCs w:val="18"/>
                <w:lang w:eastAsia="zh-CN"/>
              </w:rPr>
              <w:t>尚嫩匀黄绿</w:t>
            </w:r>
          </w:p>
          <w:p w14:paraId="0ACBB23B">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rPr>
            </w:pPr>
            <w:r>
              <w:rPr>
                <w:rFonts w:hint="eastAsia" w:ascii="宋体" w:hAnsi="Times New Roman" w:eastAsia="宋体" w:cs="Times New Roman"/>
                <w:color w:val="auto"/>
                <w:sz w:val="18"/>
                <w:szCs w:val="18"/>
                <w:lang w:eastAsia="zh-CN"/>
              </w:rPr>
              <w:t>稍有红梗红叶</w:t>
            </w:r>
          </w:p>
        </w:tc>
      </w:tr>
      <w:tr w14:paraId="3BCBE2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57" w:type="dxa"/>
            <w:tcBorders>
              <w:tl2br w:val="nil"/>
              <w:tr2bl w:val="nil"/>
            </w:tcBorders>
            <w:vAlign w:val="center"/>
          </w:tcPr>
          <w:p w14:paraId="7CE3C60A">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lang w:eastAsia="zh-CN"/>
              </w:rPr>
            </w:pPr>
            <w:r>
              <w:rPr>
                <w:rFonts w:hint="eastAsia" w:ascii="宋体" w:hAnsi="Times New Roman" w:eastAsia="宋体" w:cs="Times New Roman"/>
                <w:color w:val="auto"/>
                <w:sz w:val="18"/>
                <w:szCs w:val="18"/>
                <w:lang w:eastAsia="zh-CN"/>
              </w:rPr>
              <w:t>三级</w:t>
            </w:r>
          </w:p>
        </w:tc>
        <w:tc>
          <w:tcPr>
            <w:tcW w:w="1246" w:type="dxa"/>
            <w:tcBorders>
              <w:tl2br w:val="nil"/>
              <w:tr2bl w:val="nil"/>
            </w:tcBorders>
            <w:vAlign w:val="center"/>
          </w:tcPr>
          <w:p w14:paraId="517708CB">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lang w:eastAsia="zh-CN"/>
              </w:rPr>
            </w:pPr>
            <w:r>
              <w:rPr>
                <w:rFonts w:hint="eastAsia" w:ascii="宋体" w:hAnsi="Times New Roman" w:eastAsia="宋体" w:cs="Times New Roman"/>
                <w:color w:val="auto"/>
                <w:sz w:val="18"/>
                <w:szCs w:val="18"/>
                <w:lang w:eastAsia="zh-CN"/>
              </w:rPr>
              <w:t>粗壮尚紧</w:t>
            </w:r>
          </w:p>
        </w:tc>
        <w:tc>
          <w:tcPr>
            <w:tcW w:w="843" w:type="dxa"/>
            <w:tcBorders>
              <w:tl2br w:val="nil"/>
              <w:tr2bl w:val="nil"/>
            </w:tcBorders>
            <w:vAlign w:val="center"/>
          </w:tcPr>
          <w:p w14:paraId="7FD9F2D4">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rPr>
            </w:pPr>
            <w:r>
              <w:rPr>
                <w:rFonts w:hint="eastAsia" w:ascii="宋体" w:hAnsi="Times New Roman" w:eastAsia="宋体" w:cs="Times New Roman"/>
                <w:color w:val="auto"/>
                <w:sz w:val="18"/>
                <w:szCs w:val="18"/>
                <w:lang w:eastAsia="zh-CN"/>
              </w:rPr>
              <w:t>尚匀整</w:t>
            </w:r>
          </w:p>
        </w:tc>
        <w:tc>
          <w:tcPr>
            <w:tcW w:w="1234" w:type="dxa"/>
            <w:tcBorders>
              <w:tl2br w:val="nil"/>
              <w:tr2bl w:val="nil"/>
            </w:tcBorders>
            <w:vAlign w:val="center"/>
          </w:tcPr>
          <w:p w14:paraId="0D1BD815">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lang w:eastAsia="zh-CN"/>
              </w:rPr>
            </w:pPr>
            <w:r>
              <w:rPr>
                <w:rFonts w:hint="eastAsia" w:ascii="宋体" w:hAnsi="Times New Roman" w:eastAsia="宋体" w:cs="Times New Roman"/>
                <w:color w:val="auto"/>
                <w:sz w:val="18"/>
                <w:szCs w:val="18"/>
                <w:lang w:eastAsia="zh-CN"/>
              </w:rPr>
              <w:t>墨绿欠匀</w:t>
            </w:r>
          </w:p>
          <w:p w14:paraId="5EAEE0EC">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rPr>
            </w:pPr>
            <w:r>
              <w:rPr>
                <w:rFonts w:hint="eastAsia" w:ascii="宋体" w:hAnsi="Times New Roman" w:eastAsia="宋体" w:cs="Times New Roman"/>
                <w:color w:val="auto"/>
                <w:sz w:val="18"/>
                <w:szCs w:val="18"/>
                <w:lang w:eastAsia="zh-CN"/>
              </w:rPr>
              <w:t>有白毫</w:t>
            </w:r>
          </w:p>
        </w:tc>
        <w:tc>
          <w:tcPr>
            <w:tcW w:w="946" w:type="dxa"/>
            <w:tcBorders>
              <w:tl2br w:val="nil"/>
              <w:tr2bl w:val="nil"/>
            </w:tcBorders>
            <w:vAlign w:val="center"/>
          </w:tcPr>
          <w:p w14:paraId="50C0A9BD">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rPr>
            </w:pPr>
            <w:r>
              <w:rPr>
                <w:rFonts w:hint="eastAsia" w:ascii="宋体" w:hAnsi="Times New Roman" w:eastAsia="宋体" w:cs="Times New Roman"/>
                <w:color w:val="auto"/>
                <w:sz w:val="18"/>
                <w:szCs w:val="18"/>
                <w:lang w:eastAsia="zh-CN"/>
              </w:rPr>
              <w:t>稍有朴片</w:t>
            </w:r>
          </w:p>
        </w:tc>
        <w:tc>
          <w:tcPr>
            <w:tcW w:w="1050" w:type="dxa"/>
            <w:tcBorders>
              <w:tl2br w:val="nil"/>
              <w:tr2bl w:val="nil"/>
            </w:tcBorders>
            <w:vAlign w:val="center"/>
          </w:tcPr>
          <w:p w14:paraId="5F171F4D">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rPr>
            </w:pPr>
            <w:r>
              <w:rPr>
                <w:rFonts w:hint="eastAsia" w:ascii="宋体" w:hAnsi="Times New Roman" w:eastAsia="宋体" w:cs="Times New Roman"/>
                <w:color w:val="auto"/>
                <w:sz w:val="18"/>
                <w:szCs w:val="18"/>
                <w:lang w:eastAsia="zh-CN"/>
              </w:rPr>
              <w:t>纯正</w:t>
            </w:r>
          </w:p>
        </w:tc>
        <w:tc>
          <w:tcPr>
            <w:tcW w:w="947" w:type="dxa"/>
            <w:tcBorders>
              <w:tl2br w:val="nil"/>
              <w:tr2bl w:val="nil"/>
            </w:tcBorders>
            <w:vAlign w:val="center"/>
          </w:tcPr>
          <w:p w14:paraId="0A8071FD">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rPr>
            </w:pPr>
            <w:r>
              <w:rPr>
                <w:rFonts w:hint="eastAsia" w:ascii="宋体" w:hAnsi="Times New Roman" w:eastAsia="宋体" w:cs="Times New Roman"/>
                <w:color w:val="auto"/>
                <w:sz w:val="18"/>
                <w:szCs w:val="18"/>
                <w:lang w:eastAsia="zh-CN"/>
              </w:rPr>
              <w:t>平和</w:t>
            </w:r>
          </w:p>
        </w:tc>
        <w:tc>
          <w:tcPr>
            <w:tcW w:w="1026" w:type="dxa"/>
            <w:tcBorders>
              <w:tl2br w:val="nil"/>
              <w:tr2bl w:val="nil"/>
            </w:tcBorders>
            <w:vAlign w:val="center"/>
          </w:tcPr>
          <w:p w14:paraId="59205F09">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rPr>
            </w:pPr>
            <w:r>
              <w:rPr>
                <w:rFonts w:hint="eastAsia" w:ascii="宋体" w:hAnsi="Times New Roman" w:eastAsia="宋体" w:cs="Times New Roman"/>
                <w:color w:val="auto"/>
                <w:sz w:val="18"/>
                <w:szCs w:val="18"/>
                <w:lang w:eastAsia="zh-CN"/>
              </w:rPr>
              <w:t>黄绿尚亮</w:t>
            </w:r>
          </w:p>
        </w:tc>
        <w:tc>
          <w:tcPr>
            <w:tcW w:w="1346" w:type="dxa"/>
            <w:tcBorders>
              <w:tl2br w:val="nil"/>
              <w:tr2bl w:val="nil"/>
            </w:tcBorders>
            <w:vAlign w:val="center"/>
          </w:tcPr>
          <w:p w14:paraId="770FD078">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lang w:eastAsia="zh-CN"/>
              </w:rPr>
            </w:pPr>
            <w:r>
              <w:rPr>
                <w:rFonts w:hint="eastAsia" w:ascii="宋体" w:hAnsi="Times New Roman" w:eastAsia="宋体" w:cs="Times New Roman"/>
                <w:color w:val="auto"/>
                <w:sz w:val="18"/>
                <w:szCs w:val="18"/>
                <w:lang w:eastAsia="zh-CN"/>
              </w:rPr>
              <w:t>尚匀黄绿</w:t>
            </w:r>
          </w:p>
          <w:p w14:paraId="2FF48ABC">
            <w:pPr>
              <w:pStyle w:val="9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exact"/>
              <w:ind w:left="-105" w:leftChars="-50" w:right="-105" w:rightChars="-50" w:firstLine="0" w:firstLineChars="0"/>
              <w:jc w:val="center"/>
              <w:textAlignment w:val="auto"/>
              <w:outlineLvl w:val="1"/>
              <w:rPr>
                <w:rFonts w:hint="eastAsia" w:ascii="宋体" w:hAnsi="Times New Roman" w:eastAsia="宋体" w:cs="Times New Roman"/>
                <w:color w:val="auto"/>
                <w:sz w:val="18"/>
                <w:szCs w:val="18"/>
              </w:rPr>
            </w:pPr>
            <w:r>
              <w:rPr>
                <w:rFonts w:hint="eastAsia" w:ascii="宋体" w:hAnsi="Times New Roman" w:eastAsia="宋体" w:cs="Times New Roman"/>
                <w:color w:val="auto"/>
                <w:sz w:val="18"/>
                <w:szCs w:val="18"/>
                <w:lang w:eastAsia="zh-CN"/>
              </w:rPr>
              <w:t>稍有红梗红叶</w:t>
            </w:r>
          </w:p>
        </w:tc>
      </w:tr>
    </w:tbl>
    <w:p w14:paraId="7A321CEE">
      <w:pPr>
        <w:pStyle w:val="93"/>
        <w:widowControl w:val="0"/>
        <w:numPr>
          <w:ilvl w:val="0"/>
          <w:numId w:val="1"/>
        </w:numPr>
        <w:spacing w:before="156" w:after="156"/>
        <w:rPr>
          <w:rFonts w:hint="eastAsia" w:hAnsi="Times New Roman" w:cs="Times New Roman"/>
          <w:lang w:eastAsia="zh-CN"/>
        </w:rPr>
      </w:pPr>
      <w:r>
        <w:rPr>
          <w:rFonts w:hint="eastAsia" w:hAnsi="Times New Roman" w:cs="Times New Roman"/>
          <w:lang w:val="en-US" w:eastAsia="zh-CN"/>
        </w:rPr>
        <w:t xml:space="preserve">6.2.1.2 </w:t>
      </w:r>
      <w:r>
        <w:rPr>
          <w:rFonts w:hint="eastAsia" w:hAnsi="Times New Roman" w:cs="Times New Roman"/>
          <w:lang w:eastAsia="zh-CN"/>
        </w:rPr>
        <w:t>冰岛老寨茶（冰岛正山茶）紧压茶</w:t>
      </w:r>
    </w:p>
    <w:p w14:paraId="51015529">
      <w:pPr>
        <w:pStyle w:val="45"/>
        <w:widowControl w:val="0"/>
        <w:ind w:left="-105" w:leftChars="-50" w:firstLine="420"/>
        <w:rPr>
          <w:rFonts w:hint="eastAsia" w:ascii="黑体" w:hAnsi="黑体" w:eastAsia="黑体" w:cs="黑体"/>
        </w:rPr>
      </w:pPr>
      <w:r>
        <w:rPr>
          <w:rFonts w:hint="eastAsia"/>
          <w:color w:val="auto"/>
          <w:szCs w:val="22"/>
          <w:lang w:val="en-US" w:eastAsia="zh-CN"/>
        </w:rPr>
        <w:t>外形端正，松紧适度，条索清晰，内质香气浓郁，滋味醇厚，甘爽生津，茶汤黄绿明亮，叶底肥厚柔软，冷香持久。</w:t>
      </w:r>
    </w:p>
    <w:p w14:paraId="4DCF043F">
      <w:pPr>
        <w:pStyle w:val="93"/>
        <w:widowControl w:val="0"/>
        <w:numPr>
          <w:ilvl w:val="0"/>
          <w:numId w:val="1"/>
        </w:numPr>
        <w:spacing w:before="156" w:after="156"/>
        <w:rPr>
          <w:rFonts w:hint="eastAsia" w:ascii="黑体" w:eastAsia="黑体"/>
          <w:szCs w:val="22"/>
        </w:rPr>
      </w:pPr>
      <w:r>
        <w:rPr>
          <w:rFonts w:hint="eastAsia" w:ascii="黑体" w:eastAsia="黑体"/>
          <w:szCs w:val="22"/>
        </w:rPr>
        <w:t xml:space="preserve">6.2.2 </w:t>
      </w:r>
      <w:r>
        <w:rPr>
          <w:rFonts w:hint="eastAsia"/>
          <w:szCs w:val="22"/>
          <w:lang w:eastAsia="zh-CN"/>
        </w:rPr>
        <w:t>检验方法</w:t>
      </w:r>
    </w:p>
    <w:p w14:paraId="103625CC">
      <w:pPr>
        <w:pStyle w:val="45"/>
        <w:widowControl w:val="0"/>
        <w:ind w:left="-105" w:leftChars="-50" w:firstLine="420"/>
        <w:rPr>
          <w:rFonts w:hint="eastAsia"/>
          <w:szCs w:val="22"/>
        </w:rPr>
      </w:pPr>
      <w:r>
        <w:rPr>
          <w:rFonts w:hint="eastAsia" w:ascii="宋体" w:hAnsi="Times New Roman" w:eastAsia="宋体" w:cs="Times New Roman"/>
          <w:szCs w:val="22"/>
        </w:rPr>
        <w:t>按照GB/T 23776的规定</w:t>
      </w:r>
      <w:r>
        <w:rPr>
          <w:rFonts w:hint="eastAsia"/>
          <w:szCs w:val="22"/>
        </w:rPr>
        <w:t>进行。</w:t>
      </w:r>
    </w:p>
    <w:p w14:paraId="288D3479">
      <w:pPr>
        <w:pStyle w:val="93"/>
        <w:widowControl w:val="0"/>
        <w:numPr>
          <w:ilvl w:val="0"/>
          <w:numId w:val="1"/>
        </w:numPr>
        <w:spacing w:before="156" w:after="156"/>
      </w:pPr>
      <w:r>
        <w:rPr>
          <w:rFonts w:hint="eastAsia"/>
        </w:rPr>
        <w:t>6.3 理化指标及检验方法</w:t>
      </w:r>
    </w:p>
    <w:p w14:paraId="3149961A">
      <w:pPr>
        <w:pStyle w:val="45"/>
        <w:widowControl w:val="0"/>
        <w:ind w:firstLine="420"/>
        <w:rPr>
          <w:rFonts w:hint="eastAsia"/>
          <w:szCs w:val="22"/>
        </w:rPr>
      </w:pPr>
      <w:r>
        <w:rPr>
          <w:rFonts w:hint="eastAsia" w:ascii="宋体" w:hAnsi="Times New Roman" w:eastAsia="宋体" w:cs="Times New Roman"/>
          <w:color w:val="auto"/>
          <w:szCs w:val="22"/>
          <w:lang w:eastAsia="zh-CN"/>
        </w:rPr>
        <w:t>冰岛老寨茶（冰岛正山茶）</w:t>
      </w:r>
      <w:r>
        <w:rPr>
          <w:rFonts w:hint="eastAsia" w:eastAsia="宋体_x0005_....."/>
          <w:szCs w:val="22"/>
        </w:rPr>
        <w:t>的</w:t>
      </w:r>
      <w:r>
        <w:rPr>
          <w:rFonts w:hint="eastAsia" w:ascii="宋体_x0005_....." w:hAnsi="宋体_x0005_....." w:eastAsia="宋体_x0005_....."/>
          <w:color w:val="000000"/>
          <w:szCs w:val="22"/>
        </w:rPr>
        <w:t>理化指标及检测方法</w:t>
      </w:r>
      <w:r>
        <w:rPr>
          <w:rFonts w:hint="eastAsia"/>
          <w:szCs w:val="22"/>
        </w:rPr>
        <w:t>符合表</w:t>
      </w:r>
      <w:r>
        <w:rPr>
          <w:rFonts w:hint="eastAsia"/>
          <w:szCs w:val="22"/>
          <w:lang w:val="en-US" w:eastAsia="zh-CN"/>
        </w:rPr>
        <w:t>3</w:t>
      </w:r>
      <w:r>
        <w:rPr>
          <w:rFonts w:hint="eastAsia"/>
          <w:szCs w:val="22"/>
        </w:rPr>
        <w:t>的规定。</w:t>
      </w:r>
    </w:p>
    <w:p w14:paraId="3980CBC0">
      <w:pPr>
        <w:spacing w:line="360" w:lineRule="auto"/>
        <w:ind w:firstLine="420" w:firstLineChars="200"/>
        <w:jc w:val="center"/>
        <w:rPr>
          <w:rFonts w:hint="eastAsia" w:ascii="黑体" w:hAnsi="黑体" w:eastAsia="黑体" w:cs="黑体"/>
        </w:rPr>
      </w:pPr>
      <w:r>
        <w:rPr>
          <w:rFonts w:hint="eastAsia" w:ascii="黑体" w:hAnsi="黑体" w:eastAsia="黑体" w:cs="黑体"/>
        </w:rPr>
        <w:t>表</w:t>
      </w:r>
      <w:r>
        <w:rPr>
          <w:rFonts w:hint="eastAsia" w:ascii="黑体" w:hAnsi="黑体" w:eastAsia="黑体" w:cs="黑体"/>
          <w:lang w:val="en-US" w:eastAsia="zh-CN"/>
        </w:rPr>
        <w:t>3</w:t>
      </w:r>
      <w:r>
        <w:rPr>
          <w:rFonts w:hint="eastAsia" w:ascii="黑体" w:hAnsi="黑体" w:eastAsia="黑体" w:cs="黑体"/>
        </w:rPr>
        <w:t xml:space="preserve"> </w:t>
      </w:r>
      <w:r>
        <w:rPr>
          <w:rFonts w:hint="eastAsia" w:ascii="黑体" w:hAnsi="黑体" w:eastAsia="黑体" w:cs="黑体"/>
          <w:lang w:eastAsia="zh-CN"/>
        </w:rPr>
        <w:t>冰岛老寨茶（冰岛正山茶）</w:t>
      </w:r>
      <w:r>
        <w:rPr>
          <w:rFonts w:hint="eastAsia" w:ascii="黑体" w:hAnsi="黑体" w:eastAsia="黑体" w:cs="黑体"/>
        </w:rPr>
        <w:t>理化指标及其检测方法</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794"/>
        <w:gridCol w:w="1242"/>
        <w:gridCol w:w="1243"/>
        <w:gridCol w:w="2913"/>
      </w:tblGrid>
      <w:tr w14:paraId="20D2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2" w:hRule="atLeast"/>
          <w:jc w:val="center"/>
        </w:trPr>
        <w:tc>
          <w:tcPr>
            <w:tcW w:w="3794" w:type="dxa"/>
            <w:vMerge w:val="restart"/>
            <w:noWrap w:val="0"/>
            <w:vAlign w:val="center"/>
          </w:tcPr>
          <w:p w14:paraId="1EFC180F">
            <w:pPr>
              <w:pStyle w:val="93"/>
              <w:numPr>
                <w:ilvl w:val="0"/>
                <w:numId w:val="0"/>
              </w:numPr>
              <w:spacing w:before="0" w:beforeLines="0" w:after="0" w:afterLines="0"/>
              <w:jc w:val="center"/>
              <w:rPr>
                <w:rFonts w:ascii="宋体" w:eastAsia="宋体"/>
                <w:sz w:val="18"/>
                <w:szCs w:val="18"/>
              </w:rPr>
            </w:pPr>
            <w:r>
              <w:rPr>
                <w:rFonts w:hint="eastAsia" w:ascii="宋体" w:eastAsia="宋体"/>
                <w:sz w:val="18"/>
                <w:szCs w:val="18"/>
              </w:rPr>
              <w:t>项目</w:t>
            </w:r>
          </w:p>
        </w:tc>
        <w:tc>
          <w:tcPr>
            <w:tcW w:w="2485" w:type="dxa"/>
            <w:gridSpan w:val="2"/>
            <w:noWrap w:val="0"/>
            <w:vAlign w:val="center"/>
          </w:tcPr>
          <w:p w14:paraId="11FE9E9B">
            <w:pPr>
              <w:pStyle w:val="93"/>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指标</w:t>
            </w:r>
          </w:p>
        </w:tc>
        <w:tc>
          <w:tcPr>
            <w:tcW w:w="2913" w:type="dxa"/>
            <w:vMerge w:val="restart"/>
            <w:noWrap w:val="0"/>
            <w:vAlign w:val="center"/>
          </w:tcPr>
          <w:p w14:paraId="0EBF1942">
            <w:pPr>
              <w:pStyle w:val="93"/>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检测方法</w:t>
            </w:r>
          </w:p>
        </w:tc>
      </w:tr>
      <w:tr w14:paraId="334E8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2" w:hRule="atLeast"/>
          <w:jc w:val="center"/>
        </w:trPr>
        <w:tc>
          <w:tcPr>
            <w:tcW w:w="3794" w:type="dxa"/>
            <w:vMerge w:val="continue"/>
            <w:noWrap w:val="0"/>
            <w:vAlign w:val="center"/>
          </w:tcPr>
          <w:p w14:paraId="75B394D6">
            <w:pPr>
              <w:pStyle w:val="93"/>
              <w:numPr>
                <w:ilvl w:val="0"/>
                <w:numId w:val="0"/>
              </w:numPr>
              <w:spacing w:before="0" w:beforeLines="0" w:after="0" w:afterLines="0"/>
              <w:jc w:val="center"/>
              <w:rPr>
                <w:rFonts w:hint="eastAsia" w:ascii="宋体" w:eastAsia="宋体"/>
                <w:sz w:val="18"/>
                <w:szCs w:val="18"/>
              </w:rPr>
            </w:pPr>
          </w:p>
        </w:tc>
        <w:tc>
          <w:tcPr>
            <w:tcW w:w="1242" w:type="dxa"/>
            <w:noWrap w:val="0"/>
            <w:vAlign w:val="center"/>
          </w:tcPr>
          <w:p w14:paraId="4D98A214">
            <w:pPr>
              <w:pStyle w:val="93"/>
              <w:numPr>
                <w:ilvl w:val="0"/>
                <w:numId w:val="0"/>
              </w:numPr>
              <w:spacing w:before="0" w:beforeLines="0" w:after="0" w:afterLines="0"/>
              <w:jc w:val="center"/>
              <w:rPr>
                <w:rFonts w:hint="eastAsia" w:ascii="宋体" w:eastAsia="宋体"/>
                <w:sz w:val="18"/>
                <w:szCs w:val="18"/>
                <w:lang w:eastAsia="zh-CN"/>
              </w:rPr>
            </w:pPr>
            <w:r>
              <w:rPr>
                <w:rFonts w:hint="eastAsia" w:ascii="宋体" w:eastAsia="宋体"/>
                <w:sz w:val="18"/>
                <w:szCs w:val="18"/>
                <w:lang w:eastAsia="zh-CN"/>
              </w:rPr>
              <w:t>散茶</w:t>
            </w:r>
          </w:p>
        </w:tc>
        <w:tc>
          <w:tcPr>
            <w:tcW w:w="1243" w:type="dxa"/>
            <w:noWrap w:val="0"/>
            <w:vAlign w:val="center"/>
          </w:tcPr>
          <w:p w14:paraId="3D09C0EE">
            <w:pPr>
              <w:pStyle w:val="93"/>
              <w:numPr>
                <w:ilvl w:val="0"/>
                <w:numId w:val="0"/>
              </w:numPr>
              <w:spacing w:before="0" w:beforeLines="0" w:after="0" w:afterLines="0"/>
              <w:jc w:val="center"/>
              <w:rPr>
                <w:rFonts w:hint="eastAsia" w:ascii="宋体" w:eastAsia="宋体"/>
                <w:sz w:val="18"/>
                <w:szCs w:val="18"/>
                <w:lang w:eastAsia="zh-CN"/>
              </w:rPr>
            </w:pPr>
            <w:r>
              <w:rPr>
                <w:rFonts w:hint="eastAsia" w:ascii="宋体" w:eastAsia="宋体"/>
                <w:sz w:val="18"/>
                <w:szCs w:val="18"/>
                <w:lang w:eastAsia="zh-CN"/>
              </w:rPr>
              <w:t>紧压茶</w:t>
            </w:r>
          </w:p>
        </w:tc>
        <w:tc>
          <w:tcPr>
            <w:tcW w:w="2913" w:type="dxa"/>
            <w:vMerge w:val="continue"/>
            <w:noWrap w:val="0"/>
            <w:vAlign w:val="center"/>
          </w:tcPr>
          <w:p w14:paraId="726B8723">
            <w:pPr>
              <w:pStyle w:val="93"/>
              <w:numPr>
                <w:ilvl w:val="0"/>
                <w:numId w:val="0"/>
              </w:numPr>
              <w:spacing w:before="0" w:beforeLines="0" w:after="0" w:afterLines="0"/>
              <w:jc w:val="center"/>
              <w:rPr>
                <w:rFonts w:hint="eastAsia" w:ascii="宋体" w:eastAsia="宋体"/>
                <w:sz w:val="18"/>
                <w:szCs w:val="18"/>
              </w:rPr>
            </w:pPr>
          </w:p>
        </w:tc>
      </w:tr>
      <w:tr w14:paraId="05F8A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794" w:type="dxa"/>
            <w:noWrap w:val="0"/>
            <w:vAlign w:val="center"/>
          </w:tcPr>
          <w:p w14:paraId="579A768D">
            <w:pPr>
              <w:pStyle w:val="93"/>
              <w:numPr>
                <w:ilvl w:val="0"/>
                <w:numId w:val="0"/>
              </w:numPr>
              <w:spacing w:before="0" w:beforeLines="0" w:after="0" w:afterLines="0"/>
              <w:ind w:left="0" w:leftChars="0" w:firstLine="0" w:firstLineChars="0"/>
              <w:jc w:val="center"/>
              <w:rPr>
                <w:rFonts w:hint="eastAsia" w:ascii="宋体" w:hAnsi="Times New Roman" w:eastAsia="宋体" w:cs="Times New Roman"/>
                <w:sz w:val="18"/>
                <w:szCs w:val="18"/>
              </w:rPr>
            </w:pPr>
            <w:r>
              <w:rPr>
                <w:rFonts w:hint="eastAsia" w:ascii="宋体" w:hAnsi="Times New Roman" w:eastAsia="宋体" w:cs="Times New Roman"/>
                <w:sz w:val="18"/>
                <w:szCs w:val="18"/>
              </w:rPr>
              <w:t xml:space="preserve">水分（质量分数），%                  ≤       </w:t>
            </w:r>
          </w:p>
        </w:tc>
        <w:tc>
          <w:tcPr>
            <w:tcW w:w="2485" w:type="dxa"/>
            <w:gridSpan w:val="2"/>
            <w:noWrap w:val="0"/>
            <w:vAlign w:val="center"/>
          </w:tcPr>
          <w:p w14:paraId="3D3C08E9">
            <w:pPr>
              <w:pStyle w:val="93"/>
              <w:numPr>
                <w:ilvl w:val="0"/>
                <w:numId w:val="0"/>
              </w:numPr>
              <w:spacing w:before="0" w:beforeLines="0" w:after="0" w:afterLines="0"/>
              <w:ind w:left="0" w:leftChars="0" w:firstLine="0" w:firstLineChars="0"/>
              <w:jc w:val="center"/>
              <w:rPr>
                <w:rFonts w:hint="eastAsia" w:ascii="宋体" w:hAnsi="Times New Roman" w:eastAsia="宋体" w:cs="Times New Roman"/>
                <w:sz w:val="18"/>
                <w:szCs w:val="18"/>
              </w:rPr>
            </w:pPr>
            <w:r>
              <w:rPr>
                <w:rFonts w:hint="eastAsia" w:ascii="宋体" w:hAnsi="Times New Roman" w:eastAsia="宋体" w:cs="Times New Roman"/>
                <w:sz w:val="18"/>
                <w:szCs w:val="18"/>
                <w:lang w:val="en-US" w:eastAsia="zh-CN"/>
              </w:rPr>
              <w:t>9</w:t>
            </w:r>
            <w:r>
              <w:rPr>
                <w:rFonts w:hint="eastAsia" w:ascii="宋体" w:hAnsi="Times New Roman" w:eastAsia="宋体" w:cs="Times New Roman"/>
                <w:sz w:val="18"/>
                <w:szCs w:val="18"/>
              </w:rPr>
              <w:t>.0</w:t>
            </w:r>
          </w:p>
        </w:tc>
        <w:tc>
          <w:tcPr>
            <w:tcW w:w="2913" w:type="dxa"/>
            <w:noWrap w:val="0"/>
            <w:vAlign w:val="center"/>
          </w:tcPr>
          <w:p w14:paraId="40F7CED3">
            <w:pPr>
              <w:pStyle w:val="93"/>
              <w:numPr>
                <w:ilvl w:val="0"/>
                <w:numId w:val="0"/>
              </w:numPr>
              <w:spacing w:before="0" w:beforeLines="0" w:after="0" w:afterLines="0"/>
              <w:ind w:left="0" w:leftChars="0" w:firstLine="0" w:firstLineChars="0"/>
              <w:jc w:val="center"/>
              <w:rPr>
                <w:rFonts w:hint="eastAsia" w:ascii="宋体" w:hAnsi="Times New Roman" w:eastAsia="宋体" w:cs="Times New Roman"/>
                <w:sz w:val="18"/>
                <w:szCs w:val="18"/>
              </w:rPr>
            </w:pPr>
            <w:r>
              <w:rPr>
                <w:rFonts w:hint="eastAsia" w:ascii="宋体" w:hAnsi="Times New Roman" w:eastAsia="宋体" w:cs="Times New Roman"/>
                <w:sz w:val="18"/>
                <w:szCs w:val="18"/>
              </w:rPr>
              <w:t>GB 5009.3</w:t>
            </w:r>
          </w:p>
        </w:tc>
      </w:tr>
      <w:tr w14:paraId="219DA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794" w:type="dxa"/>
            <w:noWrap w:val="0"/>
            <w:vAlign w:val="center"/>
          </w:tcPr>
          <w:p w14:paraId="32C03802">
            <w:pPr>
              <w:pStyle w:val="93"/>
              <w:numPr>
                <w:ilvl w:val="0"/>
                <w:numId w:val="0"/>
              </w:numPr>
              <w:spacing w:before="0" w:beforeLines="0" w:after="0" w:afterLines="0"/>
              <w:ind w:left="0" w:leftChars="0" w:firstLine="0" w:firstLineChars="0"/>
              <w:jc w:val="center"/>
              <w:rPr>
                <w:rFonts w:hint="eastAsia" w:ascii="宋体" w:hAnsi="Times New Roman" w:eastAsia="宋体" w:cs="Times New Roman"/>
                <w:sz w:val="18"/>
                <w:szCs w:val="18"/>
              </w:rPr>
            </w:pPr>
            <w:r>
              <w:rPr>
                <w:rFonts w:hint="eastAsia" w:ascii="宋体" w:hAnsi="Times New Roman" w:eastAsia="宋体" w:cs="Times New Roman"/>
                <w:sz w:val="18"/>
                <w:szCs w:val="18"/>
              </w:rPr>
              <w:t>总灰分（质量分数），%                ≤</w:t>
            </w:r>
          </w:p>
        </w:tc>
        <w:tc>
          <w:tcPr>
            <w:tcW w:w="2485" w:type="dxa"/>
            <w:gridSpan w:val="2"/>
            <w:noWrap w:val="0"/>
            <w:vAlign w:val="center"/>
          </w:tcPr>
          <w:p w14:paraId="78F3ABBB">
            <w:pPr>
              <w:pStyle w:val="93"/>
              <w:numPr>
                <w:ilvl w:val="0"/>
                <w:numId w:val="0"/>
              </w:numPr>
              <w:spacing w:before="0" w:beforeLines="0" w:after="0" w:afterLines="0"/>
              <w:ind w:left="0" w:leftChars="0" w:firstLine="0" w:firstLineChars="0"/>
              <w:jc w:val="center"/>
              <w:rPr>
                <w:rFonts w:hint="eastAsia" w:ascii="宋体" w:hAnsi="Times New Roman" w:eastAsia="宋体" w:cs="Times New Roman"/>
                <w:sz w:val="18"/>
                <w:szCs w:val="18"/>
                <w:lang w:eastAsia="zh-CN"/>
              </w:rPr>
            </w:pPr>
            <w:r>
              <w:rPr>
                <w:rFonts w:hint="eastAsia" w:ascii="宋体" w:hAnsi="Times New Roman" w:eastAsia="宋体" w:cs="Times New Roman"/>
                <w:sz w:val="18"/>
                <w:szCs w:val="18"/>
              </w:rPr>
              <w:t>7.</w:t>
            </w:r>
            <w:r>
              <w:rPr>
                <w:rFonts w:hint="eastAsia" w:ascii="宋体" w:hAnsi="Times New Roman" w:eastAsia="宋体" w:cs="Times New Roman"/>
                <w:sz w:val="18"/>
                <w:szCs w:val="18"/>
                <w:lang w:val="en-US" w:eastAsia="zh-CN"/>
              </w:rPr>
              <w:t>0</w:t>
            </w:r>
          </w:p>
        </w:tc>
        <w:tc>
          <w:tcPr>
            <w:tcW w:w="2913" w:type="dxa"/>
            <w:noWrap w:val="0"/>
            <w:vAlign w:val="center"/>
          </w:tcPr>
          <w:p w14:paraId="456BD8D3">
            <w:pPr>
              <w:pStyle w:val="93"/>
              <w:numPr>
                <w:ilvl w:val="0"/>
                <w:numId w:val="0"/>
              </w:numPr>
              <w:spacing w:before="0" w:beforeLines="0" w:after="0" w:afterLines="0"/>
              <w:ind w:left="0" w:leftChars="0" w:firstLine="0" w:firstLineChars="0"/>
              <w:jc w:val="center"/>
              <w:rPr>
                <w:rFonts w:hint="eastAsia" w:ascii="宋体" w:hAnsi="Times New Roman" w:eastAsia="宋体" w:cs="Times New Roman"/>
                <w:sz w:val="18"/>
                <w:szCs w:val="18"/>
              </w:rPr>
            </w:pPr>
            <w:r>
              <w:rPr>
                <w:rFonts w:hint="eastAsia" w:ascii="宋体" w:hAnsi="Times New Roman" w:eastAsia="宋体" w:cs="Times New Roman"/>
                <w:sz w:val="18"/>
                <w:szCs w:val="18"/>
              </w:rPr>
              <w:t>GB 5009.4</w:t>
            </w:r>
          </w:p>
        </w:tc>
      </w:tr>
      <w:tr w14:paraId="38445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794" w:type="dxa"/>
            <w:noWrap w:val="0"/>
            <w:vAlign w:val="center"/>
          </w:tcPr>
          <w:p w14:paraId="57D25726">
            <w:pPr>
              <w:pStyle w:val="93"/>
              <w:numPr>
                <w:ilvl w:val="0"/>
                <w:numId w:val="0"/>
              </w:numPr>
              <w:spacing w:before="0" w:beforeLines="0" w:after="0" w:afterLines="0"/>
              <w:ind w:left="0" w:leftChars="0" w:firstLine="0" w:firstLineChars="0"/>
              <w:jc w:val="center"/>
              <w:rPr>
                <w:rFonts w:hint="eastAsia" w:ascii="宋体" w:hAnsi="Times New Roman" w:eastAsia="宋体" w:cs="Times New Roman"/>
                <w:sz w:val="18"/>
                <w:szCs w:val="18"/>
              </w:rPr>
            </w:pPr>
            <w:r>
              <w:rPr>
                <w:rFonts w:hint="eastAsia" w:ascii="宋体" w:hAnsi="Times New Roman" w:eastAsia="宋体" w:cs="Times New Roman"/>
                <w:sz w:val="18"/>
                <w:szCs w:val="18"/>
              </w:rPr>
              <w:t>粉末（质量分数），%                  ≤</w:t>
            </w:r>
          </w:p>
        </w:tc>
        <w:tc>
          <w:tcPr>
            <w:tcW w:w="1242" w:type="dxa"/>
            <w:noWrap w:val="0"/>
            <w:vAlign w:val="center"/>
          </w:tcPr>
          <w:p w14:paraId="1F1FBE77">
            <w:pPr>
              <w:pStyle w:val="93"/>
              <w:numPr>
                <w:ilvl w:val="0"/>
                <w:numId w:val="0"/>
              </w:numPr>
              <w:spacing w:before="0" w:beforeLines="0" w:after="0" w:afterLines="0"/>
              <w:ind w:left="0" w:leftChars="0" w:firstLine="0" w:firstLineChars="0"/>
              <w:jc w:val="center"/>
              <w:rPr>
                <w:rFonts w:hint="eastAsia" w:ascii="宋体" w:hAnsi="Times New Roman" w:eastAsia="宋体" w:cs="Times New Roman"/>
                <w:sz w:val="18"/>
                <w:szCs w:val="18"/>
              </w:rPr>
            </w:pPr>
            <w:r>
              <w:rPr>
                <w:rFonts w:hint="eastAsia" w:ascii="宋体" w:hAnsi="Times New Roman" w:eastAsia="宋体" w:cs="Times New Roman"/>
                <w:sz w:val="18"/>
                <w:szCs w:val="18"/>
                <w:lang w:val="en-US" w:eastAsia="zh-CN"/>
              </w:rPr>
              <w:t>0.7</w:t>
            </w:r>
          </w:p>
        </w:tc>
        <w:tc>
          <w:tcPr>
            <w:tcW w:w="1243" w:type="dxa"/>
            <w:noWrap w:val="0"/>
            <w:vAlign w:val="center"/>
          </w:tcPr>
          <w:p w14:paraId="572A40AA">
            <w:pPr>
              <w:pStyle w:val="93"/>
              <w:numPr>
                <w:ilvl w:val="0"/>
                <w:numId w:val="0"/>
              </w:numPr>
              <w:spacing w:before="0" w:beforeLines="0" w:after="0" w:afterLines="0"/>
              <w:ind w:left="0" w:leftChars="0" w:firstLine="0" w:firstLineChars="0"/>
              <w:jc w:val="center"/>
              <w:rPr>
                <w:rFonts w:hint="eastAsia" w:ascii="宋体" w:hAnsi="Times New Roman" w:eastAsia="宋体" w:cs="Times New Roman"/>
                <w:sz w:val="18"/>
                <w:szCs w:val="18"/>
                <w:lang w:val="en-US" w:eastAsia="zh-CN"/>
              </w:rPr>
            </w:pPr>
            <w:r>
              <w:rPr>
                <w:rFonts w:hint="eastAsia" w:ascii="宋体" w:hAnsi="Times New Roman" w:eastAsia="宋体" w:cs="Times New Roman"/>
                <w:sz w:val="18"/>
                <w:szCs w:val="18"/>
                <w:lang w:val="en-US" w:eastAsia="zh-CN"/>
              </w:rPr>
              <w:t>——</w:t>
            </w:r>
          </w:p>
        </w:tc>
        <w:tc>
          <w:tcPr>
            <w:tcW w:w="2913" w:type="dxa"/>
            <w:noWrap w:val="0"/>
            <w:vAlign w:val="center"/>
          </w:tcPr>
          <w:p w14:paraId="6663C87E">
            <w:pPr>
              <w:pStyle w:val="93"/>
              <w:numPr>
                <w:ilvl w:val="0"/>
                <w:numId w:val="0"/>
              </w:numPr>
              <w:spacing w:before="0" w:beforeLines="0" w:after="0" w:afterLines="0"/>
              <w:ind w:left="0" w:leftChars="0" w:firstLine="0" w:firstLineChars="0"/>
              <w:jc w:val="center"/>
              <w:rPr>
                <w:rFonts w:hint="eastAsia" w:ascii="宋体" w:hAnsi="Times New Roman" w:eastAsia="宋体" w:cs="Times New Roman"/>
                <w:sz w:val="18"/>
                <w:szCs w:val="18"/>
              </w:rPr>
            </w:pPr>
            <w:r>
              <w:rPr>
                <w:rFonts w:hint="eastAsia" w:ascii="宋体" w:hAnsi="Times New Roman" w:eastAsia="宋体" w:cs="Times New Roman"/>
                <w:sz w:val="18"/>
                <w:szCs w:val="18"/>
              </w:rPr>
              <w:t>GB/T 8311</w:t>
            </w:r>
          </w:p>
        </w:tc>
      </w:tr>
      <w:tr w14:paraId="2BEC3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794" w:type="dxa"/>
            <w:noWrap w:val="0"/>
            <w:vAlign w:val="center"/>
          </w:tcPr>
          <w:p w14:paraId="32AD7274">
            <w:pPr>
              <w:pStyle w:val="93"/>
              <w:numPr>
                <w:ilvl w:val="0"/>
                <w:numId w:val="0"/>
              </w:numPr>
              <w:spacing w:before="0" w:beforeLines="0" w:after="0" w:afterLines="0"/>
              <w:ind w:left="0" w:leftChars="0" w:firstLine="0" w:firstLineChars="0"/>
              <w:jc w:val="center"/>
              <w:rPr>
                <w:rFonts w:hint="eastAsia" w:ascii="宋体" w:hAnsi="Times New Roman" w:eastAsia="宋体" w:cs="Times New Roman"/>
                <w:sz w:val="18"/>
                <w:szCs w:val="18"/>
              </w:rPr>
            </w:pPr>
            <w:r>
              <w:rPr>
                <w:rFonts w:hint="eastAsia" w:ascii="宋体" w:hAnsi="Times New Roman" w:eastAsia="宋体" w:cs="Times New Roman"/>
                <w:sz w:val="18"/>
                <w:szCs w:val="18"/>
              </w:rPr>
              <w:t>水浸出物（质量分数），%              ≥</w:t>
            </w:r>
          </w:p>
        </w:tc>
        <w:tc>
          <w:tcPr>
            <w:tcW w:w="2485" w:type="dxa"/>
            <w:gridSpan w:val="2"/>
            <w:noWrap w:val="0"/>
            <w:vAlign w:val="center"/>
          </w:tcPr>
          <w:p w14:paraId="7A2A81AC">
            <w:pPr>
              <w:pStyle w:val="93"/>
              <w:numPr>
                <w:ilvl w:val="0"/>
                <w:numId w:val="0"/>
              </w:numPr>
              <w:spacing w:before="0" w:beforeLines="0" w:after="0" w:afterLines="0"/>
              <w:ind w:left="0" w:leftChars="0" w:firstLine="0" w:firstLineChars="0"/>
              <w:jc w:val="center"/>
              <w:rPr>
                <w:rFonts w:hint="eastAsia" w:ascii="宋体" w:hAnsi="Times New Roman" w:eastAsia="宋体" w:cs="Times New Roman"/>
                <w:sz w:val="18"/>
                <w:szCs w:val="18"/>
              </w:rPr>
            </w:pPr>
            <w:r>
              <w:rPr>
                <w:rFonts w:hint="eastAsia" w:ascii="宋体" w:hAnsi="Times New Roman" w:eastAsia="宋体" w:cs="Times New Roman"/>
                <w:sz w:val="18"/>
                <w:szCs w:val="18"/>
              </w:rPr>
              <w:t>4</w:t>
            </w:r>
            <w:r>
              <w:rPr>
                <w:rFonts w:hint="eastAsia" w:ascii="宋体" w:hAnsi="Times New Roman" w:eastAsia="宋体" w:cs="Times New Roman"/>
                <w:sz w:val="18"/>
                <w:szCs w:val="18"/>
                <w:lang w:val="en-US" w:eastAsia="zh-CN"/>
              </w:rPr>
              <w:t>0</w:t>
            </w:r>
            <w:r>
              <w:rPr>
                <w:rFonts w:hint="eastAsia" w:ascii="宋体" w:hAnsi="Times New Roman" w:eastAsia="宋体" w:cs="Times New Roman"/>
                <w:sz w:val="18"/>
                <w:szCs w:val="18"/>
              </w:rPr>
              <w:t>.0</w:t>
            </w:r>
          </w:p>
        </w:tc>
        <w:tc>
          <w:tcPr>
            <w:tcW w:w="2913" w:type="dxa"/>
            <w:noWrap w:val="0"/>
            <w:vAlign w:val="center"/>
          </w:tcPr>
          <w:p w14:paraId="5AD63FA6">
            <w:pPr>
              <w:pStyle w:val="93"/>
              <w:numPr>
                <w:ilvl w:val="0"/>
                <w:numId w:val="0"/>
              </w:numPr>
              <w:spacing w:before="0" w:beforeLines="0" w:after="0" w:afterLines="0"/>
              <w:ind w:left="0" w:leftChars="0" w:firstLine="0" w:firstLineChars="0"/>
              <w:jc w:val="center"/>
              <w:rPr>
                <w:rFonts w:hint="eastAsia" w:ascii="宋体" w:hAnsi="Times New Roman" w:eastAsia="宋体" w:cs="Times New Roman"/>
                <w:sz w:val="18"/>
                <w:szCs w:val="18"/>
              </w:rPr>
            </w:pPr>
            <w:r>
              <w:rPr>
                <w:rFonts w:hint="eastAsia" w:ascii="宋体" w:hAnsi="Times New Roman" w:eastAsia="宋体" w:cs="Times New Roman"/>
                <w:sz w:val="18"/>
                <w:szCs w:val="18"/>
              </w:rPr>
              <w:t>GB/T 8305</w:t>
            </w:r>
          </w:p>
        </w:tc>
      </w:tr>
      <w:tr w14:paraId="1AF9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794" w:type="dxa"/>
            <w:noWrap w:val="0"/>
            <w:vAlign w:val="center"/>
          </w:tcPr>
          <w:p w14:paraId="2C275B02">
            <w:pPr>
              <w:pStyle w:val="93"/>
              <w:numPr>
                <w:ilvl w:val="0"/>
                <w:numId w:val="0"/>
              </w:numPr>
              <w:spacing w:before="0" w:beforeLines="0" w:after="0" w:afterLines="0"/>
              <w:ind w:left="0" w:leftChars="0" w:firstLine="0" w:firstLineChars="0"/>
              <w:jc w:val="center"/>
              <w:rPr>
                <w:rFonts w:hint="eastAsia" w:ascii="宋体" w:hAnsi="Times New Roman" w:eastAsia="宋体" w:cs="Times New Roman"/>
                <w:sz w:val="18"/>
                <w:szCs w:val="18"/>
              </w:rPr>
            </w:pPr>
            <w:r>
              <w:rPr>
                <w:rFonts w:hint="eastAsia" w:ascii="宋体" w:hAnsi="Times New Roman" w:eastAsia="宋体" w:cs="Times New Roman"/>
                <w:sz w:val="18"/>
                <w:szCs w:val="18"/>
              </w:rPr>
              <w:t>粗纤维（质量分数），%                ≤</w:t>
            </w:r>
          </w:p>
        </w:tc>
        <w:tc>
          <w:tcPr>
            <w:tcW w:w="2485" w:type="dxa"/>
            <w:gridSpan w:val="2"/>
            <w:noWrap w:val="0"/>
            <w:vAlign w:val="center"/>
          </w:tcPr>
          <w:p w14:paraId="52A453A8">
            <w:pPr>
              <w:pStyle w:val="93"/>
              <w:numPr>
                <w:ilvl w:val="0"/>
                <w:numId w:val="0"/>
              </w:numPr>
              <w:spacing w:before="0" w:beforeLines="0" w:after="0" w:afterLines="0"/>
              <w:ind w:left="0" w:leftChars="0" w:firstLine="0" w:firstLineChars="0"/>
              <w:jc w:val="center"/>
              <w:rPr>
                <w:rFonts w:hint="eastAsia" w:ascii="宋体" w:hAnsi="Times New Roman" w:eastAsia="宋体" w:cs="Times New Roman"/>
                <w:sz w:val="18"/>
                <w:szCs w:val="18"/>
              </w:rPr>
            </w:pPr>
            <w:r>
              <w:rPr>
                <w:rFonts w:hint="eastAsia" w:ascii="宋体" w:hAnsi="Times New Roman" w:eastAsia="宋体" w:cs="Times New Roman"/>
                <w:sz w:val="18"/>
                <w:szCs w:val="18"/>
              </w:rPr>
              <w:t>1</w:t>
            </w:r>
            <w:r>
              <w:rPr>
                <w:rFonts w:hint="eastAsia" w:ascii="宋体" w:hAnsi="Times New Roman" w:eastAsia="宋体" w:cs="Times New Roman"/>
                <w:sz w:val="18"/>
                <w:szCs w:val="18"/>
                <w:lang w:val="en-US" w:eastAsia="zh-CN"/>
              </w:rPr>
              <w:t>2</w:t>
            </w:r>
            <w:r>
              <w:rPr>
                <w:rFonts w:hint="eastAsia" w:ascii="宋体" w:hAnsi="Times New Roman" w:eastAsia="宋体" w:cs="Times New Roman"/>
                <w:sz w:val="18"/>
                <w:szCs w:val="18"/>
              </w:rPr>
              <w:t>.0</w:t>
            </w:r>
          </w:p>
        </w:tc>
        <w:tc>
          <w:tcPr>
            <w:tcW w:w="2913" w:type="dxa"/>
            <w:noWrap w:val="0"/>
            <w:vAlign w:val="center"/>
          </w:tcPr>
          <w:p w14:paraId="374604BE">
            <w:pPr>
              <w:pStyle w:val="93"/>
              <w:numPr>
                <w:ilvl w:val="0"/>
                <w:numId w:val="0"/>
              </w:numPr>
              <w:spacing w:before="0" w:beforeLines="0" w:after="0" w:afterLines="0"/>
              <w:ind w:left="0" w:leftChars="0" w:firstLine="0" w:firstLineChars="0"/>
              <w:jc w:val="center"/>
              <w:rPr>
                <w:rFonts w:hint="eastAsia" w:ascii="宋体" w:hAnsi="Times New Roman" w:eastAsia="宋体" w:cs="Times New Roman"/>
                <w:sz w:val="18"/>
                <w:szCs w:val="18"/>
              </w:rPr>
            </w:pPr>
            <w:r>
              <w:rPr>
                <w:rFonts w:hint="eastAsia" w:ascii="宋体" w:hAnsi="Times New Roman" w:eastAsia="宋体" w:cs="Times New Roman"/>
                <w:sz w:val="18"/>
                <w:szCs w:val="18"/>
              </w:rPr>
              <w:t>GB/T 8310</w:t>
            </w:r>
          </w:p>
        </w:tc>
      </w:tr>
      <w:tr w14:paraId="6F54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794" w:type="dxa"/>
            <w:noWrap w:val="0"/>
            <w:vAlign w:val="center"/>
          </w:tcPr>
          <w:p w14:paraId="2E5DED45">
            <w:pPr>
              <w:pStyle w:val="93"/>
              <w:numPr>
                <w:ilvl w:val="0"/>
                <w:numId w:val="0"/>
              </w:numPr>
              <w:spacing w:before="0" w:beforeLines="0" w:after="0" w:afterLines="0"/>
              <w:ind w:left="0" w:leftChars="0" w:firstLine="0" w:firstLineChars="0"/>
              <w:jc w:val="center"/>
              <w:rPr>
                <w:rFonts w:hint="eastAsia" w:ascii="宋体" w:hAnsi="Times New Roman" w:eastAsia="宋体" w:cs="Times New Roman"/>
                <w:sz w:val="18"/>
                <w:szCs w:val="18"/>
              </w:rPr>
            </w:pPr>
            <w:r>
              <w:rPr>
                <w:rFonts w:hint="eastAsia" w:ascii="宋体" w:hAnsi="Times New Roman" w:eastAsia="宋体" w:cs="Times New Roman"/>
                <w:sz w:val="18"/>
                <w:szCs w:val="18"/>
              </w:rPr>
              <w:t>茶多酚（质量分数），%                ≥</w:t>
            </w:r>
          </w:p>
        </w:tc>
        <w:tc>
          <w:tcPr>
            <w:tcW w:w="2485" w:type="dxa"/>
            <w:gridSpan w:val="2"/>
            <w:noWrap w:val="0"/>
            <w:vAlign w:val="center"/>
          </w:tcPr>
          <w:p w14:paraId="5ADA0819">
            <w:pPr>
              <w:pStyle w:val="93"/>
              <w:numPr>
                <w:ilvl w:val="0"/>
                <w:numId w:val="0"/>
              </w:numPr>
              <w:spacing w:before="0" w:beforeLines="0" w:after="0" w:afterLines="0"/>
              <w:ind w:left="0" w:leftChars="0" w:firstLine="0" w:firstLineChars="0"/>
              <w:jc w:val="center"/>
              <w:rPr>
                <w:rFonts w:hint="eastAsia" w:ascii="宋体" w:hAnsi="Times New Roman" w:eastAsia="宋体" w:cs="Times New Roman"/>
                <w:sz w:val="18"/>
                <w:szCs w:val="18"/>
              </w:rPr>
            </w:pPr>
            <w:r>
              <w:rPr>
                <w:rFonts w:hint="eastAsia" w:ascii="宋体" w:hAnsi="Times New Roman" w:eastAsia="宋体" w:cs="Times New Roman"/>
                <w:sz w:val="18"/>
                <w:szCs w:val="18"/>
                <w:lang w:val="en-US" w:eastAsia="zh-CN"/>
              </w:rPr>
              <w:t>17</w:t>
            </w:r>
            <w:r>
              <w:rPr>
                <w:rFonts w:hint="eastAsia" w:ascii="宋体" w:hAnsi="Times New Roman" w:eastAsia="宋体" w:cs="Times New Roman"/>
                <w:sz w:val="18"/>
                <w:szCs w:val="18"/>
              </w:rPr>
              <w:t>.0</w:t>
            </w:r>
          </w:p>
        </w:tc>
        <w:tc>
          <w:tcPr>
            <w:tcW w:w="2913" w:type="dxa"/>
            <w:noWrap w:val="0"/>
            <w:vAlign w:val="center"/>
          </w:tcPr>
          <w:p w14:paraId="45B5E129">
            <w:pPr>
              <w:pStyle w:val="93"/>
              <w:numPr>
                <w:ilvl w:val="0"/>
                <w:numId w:val="0"/>
              </w:numPr>
              <w:spacing w:before="0" w:beforeLines="0" w:after="0" w:afterLines="0"/>
              <w:ind w:left="0" w:leftChars="0" w:firstLine="0" w:firstLineChars="0"/>
              <w:jc w:val="center"/>
              <w:rPr>
                <w:rFonts w:hint="eastAsia" w:ascii="宋体" w:hAnsi="Times New Roman" w:eastAsia="宋体" w:cs="Times New Roman"/>
                <w:sz w:val="18"/>
                <w:szCs w:val="18"/>
              </w:rPr>
            </w:pPr>
            <w:r>
              <w:rPr>
                <w:rFonts w:hint="eastAsia" w:ascii="宋体" w:hAnsi="Times New Roman" w:eastAsia="宋体" w:cs="Times New Roman"/>
                <w:sz w:val="18"/>
                <w:szCs w:val="18"/>
              </w:rPr>
              <w:t>GB/T 8313</w:t>
            </w:r>
          </w:p>
        </w:tc>
      </w:tr>
      <w:tr w14:paraId="43C49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794" w:type="dxa"/>
            <w:noWrap w:val="0"/>
            <w:vAlign w:val="center"/>
          </w:tcPr>
          <w:p w14:paraId="0BFED7EA">
            <w:pPr>
              <w:pStyle w:val="93"/>
              <w:numPr>
                <w:ilvl w:val="0"/>
                <w:numId w:val="0"/>
              </w:numPr>
              <w:spacing w:before="0" w:beforeLines="0" w:after="0" w:afterLines="0"/>
              <w:ind w:left="0" w:leftChars="0" w:firstLine="0" w:firstLineChars="0"/>
              <w:jc w:val="center"/>
              <w:rPr>
                <w:rFonts w:hint="eastAsia" w:ascii="宋体" w:hAnsi="Times New Roman" w:eastAsia="宋体" w:cs="Times New Roman"/>
                <w:sz w:val="18"/>
                <w:szCs w:val="18"/>
              </w:rPr>
            </w:pPr>
            <w:r>
              <w:rPr>
                <w:rFonts w:hint="eastAsia" w:ascii="宋体" w:hAnsi="Times New Roman" w:eastAsia="宋体" w:cs="Times New Roman"/>
                <w:sz w:val="18"/>
                <w:szCs w:val="18"/>
                <w:lang w:eastAsia="zh-CN"/>
              </w:rPr>
              <w:t>游离氨基酸</w:t>
            </w:r>
            <w:r>
              <w:rPr>
                <w:rFonts w:hint="eastAsia" w:ascii="宋体" w:hAnsi="Times New Roman" w:eastAsia="宋体" w:cs="Times New Roman"/>
                <w:sz w:val="18"/>
                <w:szCs w:val="18"/>
              </w:rPr>
              <w:t>（质量分数），%            ≥</w:t>
            </w:r>
          </w:p>
        </w:tc>
        <w:tc>
          <w:tcPr>
            <w:tcW w:w="2485" w:type="dxa"/>
            <w:gridSpan w:val="2"/>
            <w:noWrap w:val="0"/>
            <w:vAlign w:val="center"/>
          </w:tcPr>
          <w:p w14:paraId="6406F676">
            <w:pPr>
              <w:pStyle w:val="93"/>
              <w:numPr>
                <w:ilvl w:val="0"/>
                <w:numId w:val="0"/>
              </w:numPr>
              <w:spacing w:before="0" w:beforeLines="0" w:after="0" w:afterLines="0"/>
              <w:ind w:left="0" w:leftChars="0" w:firstLine="0" w:firstLineChars="0"/>
              <w:jc w:val="center"/>
              <w:rPr>
                <w:rFonts w:hint="default" w:ascii="宋体" w:hAnsi="Times New Roman" w:eastAsia="宋体" w:cs="Times New Roman"/>
                <w:sz w:val="18"/>
                <w:szCs w:val="18"/>
                <w:lang w:val="en-US" w:eastAsia="zh-CN"/>
              </w:rPr>
            </w:pPr>
            <w:r>
              <w:rPr>
                <w:rFonts w:hint="eastAsia" w:ascii="宋体" w:hAnsi="Times New Roman" w:eastAsia="宋体" w:cs="Times New Roman"/>
                <w:sz w:val="18"/>
                <w:szCs w:val="18"/>
                <w:lang w:val="en-US" w:eastAsia="zh-CN"/>
              </w:rPr>
              <w:t>3.0</w:t>
            </w:r>
          </w:p>
        </w:tc>
        <w:tc>
          <w:tcPr>
            <w:tcW w:w="2913" w:type="dxa"/>
            <w:noWrap w:val="0"/>
            <w:vAlign w:val="center"/>
          </w:tcPr>
          <w:p w14:paraId="3B36CFAC">
            <w:pPr>
              <w:pStyle w:val="93"/>
              <w:numPr>
                <w:ilvl w:val="0"/>
                <w:numId w:val="0"/>
              </w:numPr>
              <w:spacing w:before="0" w:beforeLines="0" w:after="0" w:afterLines="0"/>
              <w:ind w:left="0" w:leftChars="0" w:firstLine="0" w:firstLineChars="0"/>
              <w:jc w:val="center"/>
              <w:rPr>
                <w:rFonts w:hint="eastAsia" w:ascii="宋体" w:hAnsi="Times New Roman" w:eastAsia="宋体" w:cs="Times New Roman"/>
                <w:sz w:val="18"/>
                <w:szCs w:val="18"/>
              </w:rPr>
            </w:pPr>
            <w:r>
              <w:rPr>
                <w:rFonts w:hint="eastAsia" w:ascii="宋体" w:eastAsia="宋体"/>
                <w:sz w:val="18"/>
                <w:szCs w:val="18"/>
              </w:rPr>
              <w:t>GB/T 8314</w:t>
            </w:r>
          </w:p>
        </w:tc>
      </w:tr>
    </w:tbl>
    <w:p w14:paraId="072DD91A">
      <w:pPr>
        <w:pStyle w:val="93"/>
        <w:numPr>
          <w:ilvl w:val="0"/>
          <w:numId w:val="0"/>
        </w:numPr>
        <w:spacing w:before="156" w:after="156"/>
        <w:rPr>
          <w:rFonts w:hint="eastAsia"/>
        </w:rPr>
      </w:pPr>
      <w:r>
        <w:rPr>
          <w:rFonts w:hint="eastAsia"/>
        </w:rPr>
        <w:t>6.3 卫生指标及检验方法</w:t>
      </w:r>
    </w:p>
    <w:p w14:paraId="5B3C2663">
      <w:pPr>
        <w:pStyle w:val="45"/>
        <w:widowControl w:val="0"/>
        <w:ind w:firstLine="420"/>
        <w:rPr>
          <w:rFonts w:hint="eastAsia"/>
          <w:szCs w:val="22"/>
        </w:rPr>
      </w:pPr>
      <w:r>
        <w:rPr>
          <w:rFonts w:hint="eastAsia" w:ascii="宋体" w:hAnsi="Times New Roman" w:eastAsia="宋体" w:cs="Times New Roman"/>
          <w:color w:val="auto"/>
          <w:szCs w:val="22"/>
          <w:lang w:eastAsia="zh-CN"/>
        </w:rPr>
        <w:t>冰岛老寨茶（冰岛正山茶）</w:t>
      </w:r>
      <w:r>
        <w:rPr>
          <w:rFonts w:hint="eastAsia"/>
          <w:szCs w:val="22"/>
        </w:rPr>
        <w:t>食品安全卫生指标及检测方法应符合GB 2762、GB 2763中茶叶类的规定。</w:t>
      </w:r>
    </w:p>
    <w:p w14:paraId="1970906C">
      <w:pPr>
        <w:pStyle w:val="93"/>
        <w:numPr>
          <w:ilvl w:val="0"/>
          <w:numId w:val="0"/>
        </w:numPr>
        <w:spacing w:before="156" w:after="156"/>
        <w:rPr>
          <w:rFonts w:hint="eastAsia"/>
        </w:rPr>
      </w:pPr>
      <w:r>
        <w:rPr>
          <w:rFonts w:hint="eastAsia"/>
        </w:rPr>
        <w:t>6.</w:t>
      </w:r>
      <w:r>
        <w:rPr>
          <w:rFonts w:hint="default"/>
          <w:lang w:val="en-US"/>
        </w:rPr>
        <w:t>4</w:t>
      </w:r>
      <w:r>
        <w:rPr>
          <w:rFonts w:hint="eastAsia"/>
        </w:rPr>
        <w:t xml:space="preserve"> 净含量</w:t>
      </w:r>
    </w:p>
    <w:p w14:paraId="23B289C0">
      <w:pPr>
        <w:pStyle w:val="115"/>
        <w:widowControl w:val="0"/>
        <w:rPr>
          <w:rFonts w:hint="eastAsia" w:ascii="宋体" w:hAnsi="宋体"/>
          <w:szCs w:val="22"/>
        </w:rPr>
      </w:pPr>
      <w:r>
        <w:rPr>
          <w:rFonts w:hint="eastAsia" w:ascii="黑体" w:eastAsia="黑体"/>
        </w:rPr>
        <w:t>6.</w:t>
      </w:r>
      <w:r>
        <w:rPr>
          <w:rFonts w:hint="default" w:ascii="黑体" w:eastAsia="黑体"/>
          <w:lang w:val="en-US"/>
        </w:rPr>
        <w:t>4</w:t>
      </w:r>
      <w:r>
        <w:rPr>
          <w:rFonts w:hint="eastAsia" w:ascii="黑体" w:eastAsia="黑体"/>
          <w:szCs w:val="20"/>
        </w:rPr>
        <w:t xml:space="preserve">.1 </w:t>
      </w:r>
      <w:r>
        <w:rPr>
          <w:rFonts w:hint="eastAsia" w:ascii="宋体" w:hAnsi="宋体"/>
          <w:szCs w:val="22"/>
        </w:rPr>
        <w:t>定量包装的</w:t>
      </w:r>
      <w:r>
        <w:rPr>
          <w:rFonts w:hint="eastAsia" w:ascii="宋体" w:hAnsi="Times New Roman" w:eastAsia="宋体" w:cs="Times New Roman"/>
          <w:color w:val="auto"/>
          <w:szCs w:val="22"/>
          <w:lang w:eastAsia="zh-CN"/>
        </w:rPr>
        <w:t>冰岛老寨茶（冰岛正山茶）</w:t>
      </w:r>
      <w:r>
        <w:rPr>
          <w:rFonts w:hint="eastAsia" w:ascii="宋体" w:hAnsi="宋体"/>
          <w:szCs w:val="22"/>
        </w:rPr>
        <w:t>应符合</w:t>
      </w:r>
      <w:r>
        <w:rPr>
          <w:rFonts w:ascii="宋体" w:hAnsi="宋体"/>
          <w:szCs w:val="22"/>
        </w:rPr>
        <w:t>定量包装商品计量监督</w:t>
      </w:r>
      <w:r>
        <w:rPr>
          <w:rFonts w:hint="eastAsia" w:ascii="宋体" w:hAnsi="宋体"/>
          <w:szCs w:val="22"/>
          <w:lang w:val="en-US" w:eastAsia="zh-CN"/>
        </w:rPr>
        <w:t>相关</w:t>
      </w:r>
      <w:r>
        <w:rPr>
          <w:rFonts w:ascii="宋体" w:hAnsi="宋体"/>
          <w:szCs w:val="22"/>
        </w:rPr>
        <w:t>管理办法</w:t>
      </w:r>
      <w:r>
        <w:rPr>
          <w:rFonts w:hint="eastAsia" w:ascii="宋体" w:hAnsi="宋体"/>
          <w:szCs w:val="22"/>
        </w:rPr>
        <w:t>的规定。</w:t>
      </w:r>
    </w:p>
    <w:p w14:paraId="5E0050D7">
      <w:pPr>
        <w:pStyle w:val="45"/>
        <w:ind w:firstLine="0" w:firstLineChars="0"/>
        <w:rPr>
          <w:rFonts w:hint="eastAsia"/>
          <w:szCs w:val="22"/>
        </w:rPr>
      </w:pPr>
      <w:r>
        <w:rPr>
          <w:rFonts w:hint="eastAsia" w:ascii="黑体" w:eastAsia="黑体"/>
        </w:rPr>
        <w:t>6.</w:t>
      </w:r>
      <w:r>
        <w:rPr>
          <w:rFonts w:hint="default" w:ascii="黑体" w:eastAsia="黑体"/>
          <w:lang w:val="en-US"/>
        </w:rPr>
        <w:t>4</w:t>
      </w:r>
      <w:r>
        <w:rPr>
          <w:rFonts w:hint="eastAsia" w:ascii="黑体" w:eastAsia="黑体"/>
        </w:rPr>
        <w:t xml:space="preserve">.2 </w:t>
      </w:r>
      <w:r>
        <w:rPr>
          <w:rFonts w:hint="eastAsia" w:hAnsi="宋体"/>
          <w:szCs w:val="22"/>
        </w:rPr>
        <w:t>净含量的检测按照JJF 1070的规</w:t>
      </w:r>
      <w:r>
        <w:rPr>
          <w:rFonts w:hint="eastAsia" w:hAnsi="宋体" w:cs="宋体"/>
          <w:szCs w:val="22"/>
        </w:rPr>
        <w:t>定进行</w:t>
      </w:r>
      <w:r>
        <w:rPr>
          <w:rFonts w:hint="eastAsia"/>
          <w:szCs w:val="22"/>
        </w:rPr>
        <w:t>。</w:t>
      </w:r>
    </w:p>
    <w:p w14:paraId="57E11F3B">
      <w:pPr>
        <w:pStyle w:val="93"/>
        <w:widowControl w:val="0"/>
        <w:numPr>
          <w:ilvl w:val="1"/>
          <w:numId w:val="15"/>
        </w:numPr>
        <w:spacing w:before="156" w:after="156"/>
        <w:ind w:left="0"/>
      </w:pPr>
      <w:r>
        <w:rPr>
          <w:rFonts w:hint="eastAsia"/>
        </w:rPr>
        <w:t>检验规则</w:t>
      </w:r>
    </w:p>
    <w:p w14:paraId="5DA54E11">
      <w:pPr>
        <w:pStyle w:val="93"/>
        <w:numPr>
          <w:ilvl w:val="0"/>
          <w:numId w:val="0"/>
        </w:numPr>
        <w:spacing w:before="156" w:after="156"/>
      </w:pPr>
      <w:r>
        <w:rPr>
          <w:rFonts w:hint="eastAsia"/>
        </w:rPr>
        <w:t>7.1 组批</w:t>
      </w:r>
    </w:p>
    <w:p w14:paraId="78449727">
      <w:pPr>
        <w:pStyle w:val="45"/>
        <w:widowControl w:val="0"/>
        <w:ind w:firstLine="420"/>
        <w:rPr>
          <w:szCs w:val="22"/>
        </w:rPr>
      </w:pPr>
      <w:r>
        <w:rPr>
          <w:rFonts w:hint="eastAsia"/>
          <w:szCs w:val="22"/>
        </w:rPr>
        <w:t>以同一批投料生产、同一班次加工过程中形成的独立数量的产品为一个批次，同批产品的品质和规格应一致。</w:t>
      </w:r>
    </w:p>
    <w:p w14:paraId="4F3B7313">
      <w:pPr>
        <w:pStyle w:val="93"/>
        <w:numPr>
          <w:ilvl w:val="0"/>
          <w:numId w:val="0"/>
        </w:numPr>
        <w:spacing w:before="156" w:after="156"/>
      </w:pPr>
      <w:r>
        <w:rPr>
          <w:rFonts w:hint="eastAsia"/>
        </w:rPr>
        <w:t>7.2 抽样</w:t>
      </w:r>
    </w:p>
    <w:p w14:paraId="1C0ABE23">
      <w:pPr>
        <w:pStyle w:val="45"/>
        <w:widowControl w:val="0"/>
        <w:ind w:firstLine="420"/>
        <w:rPr>
          <w:rFonts w:hint="eastAsia"/>
          <w:szCs w:val="22"/>
        </w:rPr>
      </w:pPr>
      <w:r>
        <w:rPr>
          <w:rFonts w:hint="eastAsia"/>
          <w:szCs w:val="22"/>
        </w:rPr>
        <w:t>按照GB/T 8302的规定进行。</w:t>
      </w:r>
    </w:p>
    <w:p w14:paraId="58A83E7B">
      <w:pPr>
        <w:pStyle w:val="93"/>
        <w:numPr>
          <w:ilvl w:val="0"/>
          <w:numId w:val="0"/>
        </w:numPr>
        <w:spacing w:before="156" w:after="156"/>
      </w:pPr>
      <w:r>
        <w:rPr>
          <w:rFonts w:hint="eastAsia"/>
        </w:rPr>
        <w:t>7.3 出厂检验</w:t>
      </w:r>
    </w:p>
    <w:p w14:paraId="3C28BDED">
      <w:pPr>
        <w:pStyle w:val="45"/>
        <w:widowControl w:val="0"/>
        <w:ind w:firstLine="420"/>
        <w:rPr>
          <w:rFonts w:hAnsi="宋体"/>
          <w:kern w:val="2"/>
          <w:szCs w:val="22"/>
        </w:rPr>
      </w:pPr>
      <w:r>
        <w:rPr>
          <w:rFonts w:hint="eastAsia"/>
          <w:szCs w:val="22"/>
        </w:rPr>
        <w:t>产品在出厂时应进行出厂检验，检验项目为</w:t>
      </w:r>
      <w:r>
        <w:rPr>
          <w:rFonts w:hint="eastAsia" w:hAnsi="宋体" w:cs="宋体"/>
          <w:szCs w:val="22"/>
        </w:rPr>
        <w:t>感官品质、水分、粉末及净含量</w:t>
      </w:r>
      <w:r>
        <w:rPr>
          <w:rFonts w:hint="eastAsia" w:hAnsi="宋体"/>
          <w:kern w:val="2"/>
          <w:szCs w:val="22"/>
        </w:rPr>
        <w:t>。</w:t>
      </w:r>
    </w:p>
    <w:p w14:paraId="097F4C7D">
      <w:pPr>
        <w:pStyle w:val="93"/>
        <w:numPr>
          <w:ilvl w:val="0"/>
          <w:numId w:val="0"/>
        </w:numPr>
        <w:spacing w:before="156" w:after="156"/>
      </w:pPr>
      <w:r>
        <w:rPr>
          <w:rFonts w:hint="eastAsia"/>
        </w:rPr>
        <w:t>7.4 型式检验</w:t>
      </w:r>
    </w:p>
    <w:p w14:paraId="1D42223C">
      <w:pPr>
        <w:pStyle w:val="45"/>
        <w:widowControl w:val="0"/>
        <w:ind w:firstLine="420"/>
        <w:rPr>
          <w:szCs w:val="22"/>
        </w:rPr>
      </w:pPr>
      <w:r>
        <w:rPr>
          <w:rFonts w:hint="eastAsia"/>
          <w:szCs w:val="22"/>
        </w:rPr>
        <w:t>型式检验每年进行一次，检验项目为</w:t>
      </w:r>
      <w:r>
        <w:rPr>
          <w:rFonts w:hint="eastAsia"/>
          <w:szCs w:val="22"/>
          <w:lang w:eastAsia="zh-CN"/>
        </w:rPr>
        <w:t>本文件</w:t>
      </w:r>
      <w:r>
        <w:rPr>
          <w:rFonts w:hint="eastAsia"/>
          <w:szCs w:val="22"/>
        </w:rPr>
        <w:t>规定的所有指标项目。当有下列情形之一时，需要进行型式检验：</w:t>
      </w:r>
    </w:p>
    <w:p w14:paraId="6A3749B1">
      <w:pPr>
        <w:pStyle w:val="45"/>
        <w:widowControl w:val="0"/>
        <w:ind w:firstLine="420"/>
        <w:rPr>
          <w:rFonts w:hint="eastAsia"/>
          <w:szCs w:val="22"/>
        </w:rPr>
      </w:pPr>
      <w:r>
        <w:rPr>
          <w:rFonts w:hint="eastAsia" w:ascii="黑体" w:hAnsi="黑体" w:eastAsia="黑体"/>
          <w:szCs w:val="22"/>
        </w:rPr>
        <w:t>a）</w:t>
      </w:r>
      <w:r>
        <w:rPr>
          <w:rFonts w:hint="eastAsia" w:ascii="宋体e眠副浡渀." w:hAnsi="宋体e眠副浡渀." w:eastAsia="宋体e眠副浡渀."/>
          <w:color w:val="000000"/>
        </w:rPr>
        <w:t>原料有较大改变，可能影响产品质量时</w:t>
      </w:r>
      <w:r>
        <w:rPr>
          <w:rFonts w:hint="eastAsia"/>
          <w:szCs w:val="22"/>
        </w:rPr>
        <w:t>；</w:t>
      </w:r>
    </w:p>
    <w:p w14:paraId="0B8ACEE7">
      <w:pPr>
        <w:pStyle w:val="45"/>
        <w:widowControl w:val="0"/>
        <w:ind w:firstLine="420"/>
        <w:rPr>
          <w:szCs w:val="22"/>
        </w:rPr>
      </w:pPr>
      <w:r>
        <w:rPr>
          <w:rFonts w:hint="eastAsia" w:ascii="黑体" w:hAnsi="黑体" w:eastAsia="黑体"/>
          <w:szCs w:val="22"/>
        </w:rPr>
        <w:t>b）</w:t>
      </w:r>
      <w:r>
        <w:rPr>
          <w:rFonts w:hint="eastAsia"/>
          <w:szCs w:val="22"/>
        </w:rPr>
        <w:t>出厂检验结果与上次型式检验结果有较大差异时；</w:t>
      </w:r>
    </w:p>
    <w:p w14:paraId="4B6C3A66">
      <w:pPr>
        <w:pStyle w:val="45"/>
        <w:widowControl w:val="0"/>
        <w:ind w:firstLine="420"/>
        <w:rPr>
          <w:rFonts w:hint="eastAsia" w:ascii="Times New Roman" w:eastAsia="Times New Roman"/>
          <w:color w:val="000000"/>
          <w:sz w:val="24"/>
        </w:rPr>
      </w:pPr>
      <w:r>
        <w:rPr>
          <w:rFonts w:hint="eastAsia" w:ascii="黑体" w:hAnsi="黑体" w:eastAsia="黑体"/>
          <w:szCs w:val="22"/>
        </w:rPr>
        <w:t>c）</w:t>
      </w:r>
      <w:r>
        <w:rPr>
          <w:rFonts w:hint="eastAsia"/>
          <w:szCs w:val="22"/>
        </w:rPr>
        <w:t>国家法定质量监管机构提出型式检验要求时。</w:t>
      </w:r>
    </w:p>
    <w:p w14:paraId="5E943A5A">
      <w:pPr>
        <w:pStyle w:val="93"/>
        <w:numPr>
          <w:ilvl w:val="0"/>
          <w:numId w:val="0"/>
        </w:numPr>
        <w:spacing w:before="156" w:after="156"/>
      </w:pPr>
      <w:r>
        <w:rPr>
          <w:rFonts w:hint="eastAsia"/>
        </w:rPr>
        <w:t>7.5  判定规则</w:t>
      </w:r>
    </w:p>
    <w:p w14:paraId="58301970">
      <w:pPr>
        <w:pStyle w:val="115"/>
        <w:widowControl w:val="0"/>
        <w:rPr>
          <w:rFonts w:ascii="宋体" w:hAnsi="宋体"/>
          <w:szCs w:val="22"/>
        </w:rPr>
      </w:pPr>
      <w:r>
        <w:rPr>
          <w:rFonts w:hint="eastAsia" w:ascii="黑体" w:eastAsia="黑体"/>
          <w:kern w:val="0"/>
          <w:szCs w:val="20"/>
        </w:rPr>
        <w:t xml:space="preserve">7.5.1 </w:t>
      </w:r>
      <w:r>
        <w:rPr>
          <w:rFonts w:hint="eastAsia" w:ascii="宋体" w:hAnsi="宋体"/>
          <w:szCs w:val="22"/>
        </w:rPr>
        <w:t>出厂检验项目或型式检验项目全部符合</w:t>
      </w:r>
      <w:r>
        <w:rPr>
          <w:rFonts w:hint="eastAsia" w:ascii="宋体" w:hAnsi="宋体"/>
          <w:szCs w:val="22"/>
          <w:lang w:eastAsia="zh-CN"/>
        </w:rPr>
        <w:t>本文件</w:t>
      </w:r>
      <w:r>
        <w:rPr>
          <w:rFonts w:hint="eastAsia" w:ascii="宋体" w:hAnsi="宋体"/>
          <w:szCs w:val="22"/>
        </w:rPr>
        <w:t>时，判为合格品。</w:t>
      </w:r>
    </w:p>
    <w:p w14:paraId="64677E42">
      <w:pPr>
        <w:pStyle w:val="115"/>
        <w:widowControl w:val="0"/>
        <w:rPr>
          <w:rFonts w:ascii="宋体" w:hAnsi="宋体"/>
          <w:szCs w:val="22"/>
        </w:rPr>
      </w:pPr>
      <w:r>
        <w:rPr>
          <w:rFonts w:hint="eastAsia" w:ascii="黑体" w:eastAsia="黑体"/>
          <w:kern w:val="0"/>
          <w:szCs w:val="20"/>
        </w:rPr>
        <w:t xml:space="preserve">7.5.2 </w:t>
      </w:r>
      <w:r>
        <w:rPr>
          <w:rFonts w:hint="eastAsia" w:ascii="宋体" w:hAnsi="宋体"/>
          <w:szCs w:val="22"/>
        </w:rPr>
        <w:t>有一项或一项以上指标不符合</w:t>
      </w:r>
      <w:r>
        <w:rPr>
          <w:rFonts w:hint="eastAsia" w:ascii="宋体" w:hAnsi="宋体"/>
          <w:szCs w:val="22"/>
          <w:lang w:eastAsia="zh-CN"/>
        </w:rPr>
        <w:t>本文件</w:t>
      </w:r>
      <w:r>
        <w:rPr>
          <w:rFonts w:hint="eastAsia" w:ascii="宋体" w:hAnsi="宋体"/>
          <w:szCs w:val="22"/>
        </w:rPr>
        <w:t>，可用留存样或在同批产品中重新取样抽样复检，并以复检结果为准。</w:t>
      </w:r>
    </w:p>
    <w:p w14:paraId="520DB3EA">
      <w:pPr>
        <w:pStyle w:val="93"/>
        <w:spacing w:before="156" w:after="156"/>
        <w:ind w:left="0"/>
        <w:rPr>
          <w:rFonts w:hint="eastAsia"/>
        </w:rPr>
      </w:pPr>
      <w:r>
        <w:rPr>
          <w:rFonts w:hint="eastAsia"/>
        </w:rPr>
        <w:t>标志、包装、运输、贮存</w:t>
      </w:r>
    </w:p>
    <w:p w14:paraId="0D8DF26F">
      <w:pPr>
        <w:pStyle w:val="93"/>
        <w:numPr>
          <w:ilvl w:val="0"/>
          <w:numId w:val="0"/>
        </w:numPr>
        <w:spacing w:before="156" w:after="156"/>
        <w:rPr>
          <w:rFonts w:hint="eastAsia"/>
        </w:rPr>
      </w:pPr>
      <w:r>
        <w:rPr>
          <w:rFonts w:hint="eastAsia"/>
        </w:rPr>
        <w:t>8.1 标志</w:t>
      </w:r>
    </w:p>
    <w:p w14:paraId="50053697">
      <w:pPr>
        <w:pStyle w:val="115"/>
        <w:rPr>
          <w:rFonts w:hint="eastAsia"/>
          <w:szCs w:val="22"/>
          <w:lang w:eastAsia="zh-CN"/>
        </w:rPr>
      </w:pPr>
      <w:r>
        <w:rPr>
          <w:rFonts w:hint="eastAsia" w:ascii="黑体" w:eastAsia="黑体"/>
        </w:rPr>
        <w:t>8.1</w:t>
      </w:r>
      <w:r>
        <w:rPr>
          <w:rFonts w:hint="eastAsia" w:ascii="黑体" w:eastAsia="黑体"/>
          <w:szCs w:val="20"/>
        </w:rPr>
        <w:t xml:space="preserve">.1 </w:t>
      </w:r>
      <w:r>
        <w:rPr>
          <w:rFonts w:hint="eastAsia" w:ascii="宋体" w:hAnsi="宋体"/>
          <w:szCs w:val="22"/>
        </w:rPr>
        <w:t>产品标签、标识应符合GB 7718、GB/T 14456.1</w:t>
      </w:r>
      <w:r>
        <w:rPr>
          <w:rFonts w:hint="eastAsia"/>
          <w:szCs w:val="22"/>
        </w:rPr>
        <w:t>的规定</w:t>
      </w:r>
      <w:r>
        <w:rPr>
          <w:rFonts w:hint="eastAsia"/>
          <w:szCs w:val="22"/>
          <w:lang w:eastAsia="zh-CN"/>
        </w:rPr>
        <w:t>。</w:t>
      </w:r>
    </w:p>
    <w:p w14:paraId="3B35E8AD">
      <w:pPr>
        <w:pStyle w:val="115"/>
        <w:rPr>
          <w:rFonts w:hint="default" w:hAnsi="宋体" w:eastAsia="宋体"/>
          <w:szCs w:val="22"/>
          <w:lang w:val="en-US" w:eastAsia="zh-CN"/>
        </w:rPr>
      </w:pPr>
      <w:r>
        <w:rPr>
          <w:rFonts w:hint="eastAsia" w:ascii="黑体" w:eastAsia="黑体"/>
          <w:szCs w:val="21"/>
          <w:lang w:val="en-US" w:eastAsia="zh-CN"/>
        </w:rPr>
        <w:t xml:space="preserve">8.1.2 </w:t>
      </w:r>
      <w:r>
        <w:rPr>
          <w:rFonts w:hint="eastAsia" w:hAnsi="宋体"/>
          <w:szCs w:val="22"/>
          <w:lang w:val="en-US" w:eastAsia="zh-CN"/>
        </w:rPr>
        <w:t>符合本文件要求的产品方可在产品标签或包装物上标注地理标志名称及本文件编号，并应同时使用经国家知识产权行政管理部门核准公告的地理标志专用标志。</w:t>
      </w:r>
    </w:p>
    <w:p w14:paraId="0D12FF26">
      <w:pPr>
        <w:pStyle w:val="45"/>
        <w:ind w:firstLine="0" w:firstLineChars="0"/>
        <w:rPr>
          <w:rFonts w:hint="eastAsia" w:hAnsi="宋体"/>
          <w:szCs w:val="22"/>
        </w:rPr>
      </w:pPr>
      <w:r>
        <w:rPr>
          <w:rFonts w:hint="eastAsia" w:ascii="黑体" w:eastAsia="黑体"/>
        </w:rPr>
        <w:t>8.1.</w:t>
      </w:r>
      <w:r>
        <w:rPr>
          <w:rFonts w:hint="eastAsia" w:ascii="黑体" w:eastAsia="黑体"/>
          <w:lang w:val="en-US" w:eastAsia="zh-CN"/>
        </w:rPr>
        <w:t>3</w:t>
      </w:r>
      <w:r>
        <w:rPr>
          <w:rFonts w:hint="eastAsia" w:ascii="黑体" w:eastAsia="黑体"/>
        </w:rPr>
        <w:t xml:space="preserve"> </w:t>
      </w:r>
      <w:r>
        <w:rPr>
          <w:rFonts w:hint="eastAsia"/>
          <w:szCs w:val="22"/>
        </w:rPr>
        <w:t>包装储运图示标志应符合GB/T 191的规定</w:t>
      </w:r>
      <w:r>
        <w:rPr>
          <w:rFonts w:hint="eastAsia" w:hAnsi="宋体"/>
          <w:szCs w:val="22"/>
        </w:rPr>
        <w:t>。</w:t>
      </w:r>
    </w:p>
    <w:p w14:paraId="0B15F8B4">
      <w:pPr>
        <w:pStyle w:val="93"/>
        <w:numPr>
          <w:ilvl w:val="0"/>
          <w:numId w:val="0"/>
        </w:numPr>
        <w:spacing w:before="156" w:after="156"/>
        <w:rPr>
          <w:rFonts w:hint="eastAsia"/>
        </w:rPr>
      </w:pPr>
      <w:r>
        <w:rPr>
          <w:rFonts w:hint="eastAsia"/>
        </w:rPr>
        <w:t>8.2 包装</w:t>
      </w:r>
    </w:p>
    <w:p w14:paraId="751AC71F">
      <w:pPr>
        <w:pStyle w:val="45"/>
        <w:ind w:firstLine="0" w:firstLineChars="0"/>
        <w:rPr>
          <w:rFonts w:hint="eastAsia"/>
          <w:szCs w:val="22"/>
        </w:rPr>
      </w:pPr>
      <w:r>
        <w:rPr>
          <w:rFonts w:hint="eastAsia" w:ascii="黑体" w:eastAsia="黑体"/>
        </w:rPr>
        <w:t xml:space="preserve">8.2.1 </w:t>
      </w:r>
      <w:r>
        <w:rPr>
          <w:rFonts w:hint="eastAsia"/>
          <w:szCs w:val="22"/>
          <w:lang w:eastAsia="zh-CN"/>
        </w:rPr>
        <w:t>应符合</w:t>
      </w:r>
      <w:r>
        <w:rPr>
          <w:rFonts w:hint="eastAsia"/>
          <w:szCs w:val="22"/>
        </w:rPr>
        <w:t>GH/T 1070</w:t>
      </w:r>
      <w:r>
        <w:rPr>
          <w:rFonts w:hint="eastAsia"/>
          <w:szCs w:val="22"/>
          <w:lang w:eastAsia="zh-CN"/>
        </w:rPr>
        <w:t>的规定，</w:t>
      </w:r>
      <w:r>
        <w:rPr>
          <w:szCs w:val="22"/>
        </w:rPr>
        <w:t>包装容器应用干燥、清洁、无异味</w:t>
      </w:r>
      <w:r>
        <w:rPr>
          <w:rFonts w:hint="eastAsia"/>
          <w:szCs w:val="22"/>
        </w:rPr>
        <w:t>，</w:t>
      </w:r>
      <w:r>
        <w:rPr>
          <w:szCs w:val="22"/>
        </w:rPr>
        <w:t>不影响品质的材料制成。</w:t>
      </w:r>
    </w:p>
    <w:p w14:paraId="4A816069">
      <w:pPr>
        <w:pStyle w:val="45"/>
        <w:ind w:firstLine="0" w:firstLineChars="0"/>
        <w:rPr>
          <w:rFonts w:hint="eastAsia"/>
          <w:szCs w:val="22"/>
        </w:rPr>
      </w:pPr>
      <w:r>
        <w:rPr>
          <w:rFonts w:hint="eastAsia" w:ascii="黑体" w:eastAsia="黑体"/>
        </w:rPr>
        <w:t xml:space="preserve">8.2.2 </w:t>
      </w:r>
      <w:r>
        <w:rPr>
          <w:szCs w:val="22"/>
        </w:rPr>
        <w:t>包装材料应易回收、易降解。</w:t>
      </w:r>
    </w:p>
    <w:p w14:paraId="59617959">
      <w:pPr>
        <w:pStyle w:val="45"/>
        <w:ind w:firstLine="0" w:firstLineChars="0"/>
        <w:rPr>
          <w:rFonts w:hint="eastAsia"/>
          <w:szCs w:val="22"/>
        </w:rPr>
      </w:pPr>
      <w:r>
        <w:rPr>
          <w:rFonts w:hint="eastAsia" w:ascii="黑体" w:eastAsia="黑体"/>
        </w:rPr>
        <w:t xml:space="preserve">8.2.3 </w:t>
      </w:r>
      <w:r>
        <w:rPr>
          <w:szCs w:val="22"/>
        </w:rPr>
        <w:t>包装</w:t>
      </w:r>
      <w:r>
        <w:rPr>
          <w:rFonts w:hint="eastAsia"/>
          <w:szCs w:val="22"/>
        </w:rPr>
        <w:t>应</w:t>
      </w:r>
      <w:r>
        <w:rPr>
          <w:szCs w:val="22"/>
        </w:rPr>
        <w:t>牢固、密封、防潮，能保护品质</w:t>
      </w:r>
      <w:r>
        <w:rPr>
          <w:rFonts w:hint="eastAsia"/>
          <w:szCs w:val="22"/>
        </w:rPr>
        <w:t>。</w:t>
      </w:r>
    </w:p>
    <w:p w14:paraId="4E1F31C1">
      <w:pPr>
        <w:pStyle w:val="93"/>
        <w:numPr>
          <w:ilvl w:val="0"/>
          <w:numId w:val="0"/>
        </w:numPr>
        <w:spacing w:before="156" w:after="156"/>
        <w:rPr>
          <w:rFonts w:hint="eastAsia"/>
        </w:rPr>
      </w:pPr>
      <w:r>
        <w:rPr>
          <w:rFonts w:hint="eastAsia"/>
        </w:rPr>
        <w:t>8.</w:t>
      </w:r>
      <w:r>
        <w:rPr>
          <w:rFonts w:hint="eastAsia"/>
          <w:lang w:val="en-US" w:eastAsia="zh-CN"/>
        </w:rPr>
        <w:t>3</w:t>
      </w:r>
      <w:r>
        <w:rPr>
          <w:rFonts w:hint="eastAsia"/>
        </w:rPr>
        <w:t xml:space="preserve">  运输贮存</w:t>
      </w:r>
    </w:p>
    <w:p w14:paraId="4988B32A">
      <w:pPr>
        <w:pStyle w:val="45"/>
        <w:widowControl w:val="0"/>
        <w:ind w:left="-105" w:leftChars="-50" w:firstLine="420"/>
        <w:rPr>
          <w:szCs w:val="22"/>
        </w:rPr>
      </w:pPr>
      <w:r>
        <w:rPr>
          <w:rFonts w:hint="eastAsia"/>
          <w:szCs w:val="22"/>
        </w:rPr>
        <w:t>按照GB/T 30375</w:t>
      </w:r>
      <w:r>
        <w:rPr>
          <w:rFonts w:hint="eastAsia"/>
          <w:szCs w:val="22"/>
          <w:lang w:eastAsia="zh-CN"/>
        </w:rPr>
        <w:t>、</w:t>
      </w:r>
      <w:r>
        <w:rPr>
          <w:rFonts w:hint="eastAsia"/>
          <w:szCs w:val="22"/>
        </w:rPr>
        <w:t>NY/T 1999的规定进行。</w:t>
      </w:r>
    </w:p>
    <w:p w14:paraId="180F9BD5">
      <w:pPr>
        <w:pStyle w:val="45"/>
        <w:ind w:firstLine="420"/>
      </w:pPr>
    </w:p>
    <w:p w14:paraId="6AF98C2A">
      <w:pPr>
        <w:pStyle w:val="45"/>
        <w:ind w:firstLine="420"/>
      </w:pPr>
    </w:p>
    <w:p w14:paraId="6D0724E6">
      <w:pPr>
        <w:pStyle w:val="45"/>
        <w:ind w:firstLine="420"/>
        <w:sectPr>
          <w:footerReference r:id="rId9" w:type="default"/>
          <w:pgSz w:w="11907" w:h="16839"/>
          <w:pgMar w:top="1418" w:right="1302" w:bottom="1134" w:left="1418" w:header="1418" w:footer="851" w:gutter="0"/>
          <w:pgNumType w:start="1"/>
          <w:cols w:space="720" w:num="1"/>
          <w:docGrid w:type="lines" w:linePitch="312" w:charSpace="0"/>
        </w:sectPr>
      </w:pPr>
    </w:p>
    <w:p w14:paraId="49B4B1CA">
      <w:pPr>
        <w:pStyle w:val="113"/>
        <w:widowControl/>
        <w:tabs>
          <w:tab w:val="left" w:pos="6406"/>
        </w:tabs>
        <w:spacing w:before="78" w:after="156" w:afterLines="50"/>
      </w:pPr>
    </w:p>
    <w:p w14:paraId="1C941AB2">
      <w:pPr>
        <w:pStyle w:val="76"/>
        <w:keepNext w:val="0"/>
        <w:keepLines w:val="0"/>
        <w:pageBreakBefore w:val="0"/>
        <w:widowControl w:val="0"/>
        <w:numPr>
          <w:ilvl w:val="0"/>
          <w:numId w:val="0"/>
        </w:numPr>
        <w:shd w:val="clear" w:color="FFFFFF" w:fill="FFFFFF"/>
        <w:kinsoku/>
        <w:wordWrap/>
        <w:overflowPunct/>
        <w:topLinePunct w:val="0"/>
        <w:autoSpaceDE/>
        <w:autoSpaceDN/>
        <w:bidi w:val="0"/>
        <w:adjustRightInd/>
        <w:snapToGrid/>
        <w:spacing w:before="0" w:after="0"/>
        <w:ind w:left="0" w:leftChars="0"/>
        <w:jc w:val="center"/>
        <w:textAlignment w:val="auto"/>
        <w:rPr>
          <w:rFonts w:hint="eastAsia"/>
        </w:rPr>
      </w:pPr>
      <w:r>
        <w:rPr>
          <w:rFonts w:hint="eastAsia"/>
        </w:rPr>
        <w:t>（规范性）</w:t>
      </w:r>
    </w:p>
    <w:p w14:paraId="71A9685B">
      <w:pPr>
        <w:pStyle w:val="76"/>
        <w:keepNext w:val="0"/>
        <w:keepLines w:val="0"/>
        <w:pageBreakBefore w:val="0"/>
        <w:widowControl w:val="0"/>
        <w:numPr>
          <w:ilvl w:val="0"/>
          <w:numId w:val="0"/>
        </w:numPr>
        <w:shd w:val="clear" w:color="FFFFFF" w:fill="FFFFFF"/>
        <w:kinsoku/>
        <w:wordWrap/>
        <w:overflowPunct/>
        <w:topLinePunct w:val="0"/>
        <w:autoSpaceDE/>
        <w:autoSpaceDN/>
        <w:bidi w:val="0"/>
        <w:adjustRightInd/>
        <w:snapToGrid/>
        <w:spacing w:before="0" w:after="0"/>
        <w:ind w:left="0" w:leftChars="0"/>
        <w:jc w:val="center"/>
        <w:textAlignment w:val="auto"/>
        <w:rPr>
          <w:rFonts w:hint="eastAsia"/>
        </w:rPr>
      </w:pPr>
      <w:r>
        <w:rPr>
          <w:rFonts w:hint="eastAsia"/>
          <w:lang w:eastAsia="zh-CN"/>
        </w:rPr>
        <w:t>冰岛老寨茶（冰岛正山茶）</w:t>
      </w:r>
      <w:r>
        <w:rPr>
          <w:rFonts w:hint="eastAsia"/>
        </w:rPr>
        <w:t>地理标志产品</w:t>
      </w:r>
      <w:r>
        <w:rPr>
          <w:rFonts w:hint="eastAsia"/>
          <w:lang w:val="en-US" w:eastAsia="zh-CN"/>
        </w:rPr>
        <w:t>产地</w:t>
      </w:r>
      <w:r>
        <w:rPr>
          <w:rFonts w:hint="eastAsia"/>
        </w:rPr>
        <w:t>范围</w:t>
      </w:r>
    </w:p>
    <w:p w14:paraId="293617A6">
      <w:pPr>
        <w:spacing w:line="615" w:lineRule="exact"/>
        <w:ind w:left="284"/>
        <w:rPr>
          <w:rFonts w:ascii="宋体" w:hAnsi="宋体"/>
          <w:b/>
          <w:sz w:val="36"/>
          <w:szCs w:val="36"/>
        </w:rPr>
      </w:pPr>
      <w:r>
        <w:rPr>
          <w:rFonts w:hint="eastAsia"/>
          <w:lang w:eastAsia="zh-CN"/>
        </w:rPr>
        <w:t>冰岛老寨茶（冰岛正山茶）</w:t>
      </w:r>
      <w:r>
        <w:rPr>
          <w:rFonts w:hint="eastAsia"/>
        </w:rPr>
        <w:t>地理标志产品</w:t>
      </w:r>
      <w:r>
        <w:rPr>
          <w:rFonts w:hint="eastAsia"/>
          <w:lang w:val="en-US" w:eastAsia="zh-CN"/>
        </w:rPr>
        <w:t>产地</w:t>
      </w:r>
      <w:r>
        <w:rPr>
          <w:rFonts w:hint="eastAsia"/>
        </w:rPr>
        <w:t>范围</w:t>
      </w:r>
      <w:r>
        <w:rPr>
          <w:rFonts w:hint="eastAsia"/>
          <w:lang w:val="en-US" w:eastAsia="zh-CN"/>
        </w:rPr>
        <w:t>应符合</w:t>
      </w:r>
      <w:r>
        <w:rPr>
          <w:rFonts w:hint="eastAsia" w:ascii="黑体" w:hAnsi="黑体" w:eastAsia="黑体"/>
          <w:kern w:val="0"/>
        </w:rPr>
        <w:t>A</w:t>
      </w:r>
      <w:r>
        <w:rPr>
          <w:rFonts w:hint="eastAsia"/>
        </w:rPr>
        <w:t>.1</w:t>
      </w:r>
      <w:r>
        <w:rPr>
          <w:rFonts w:hint="eastAsia"/>
          <w:lang w:val="en-US" w:eastAsia="zh-CN"/>
        </w:rPr>
        <w:t>中所示的地理范围</w:t>
      </w:r>
      <w:r>
        <w:rPr>
          <w:rFonts w:hint="eastAsia"/>
        </w:rPr>
        <w:t>。</w:t>
      </w:r>
    </w:p>
    <w:p w14:paraId="5114A051">
      <w:pPr>
        <w:pStyle w:val="45"/>
        <w:widowControl w:val="0"/>
        <w:ind w:left="284" w:firstLine="0" w:firstLineChars="0"/>
        <w:rPr>
          <w:szCs w:val="22"/>
        </w:rPr>
      </w:pPr>
    </w:p>
    <w:p w14:paraId="6BFD0423">
      <w:pPr>
        <w:pStyle w:val="45"/>
        <w:widowControl w:val="0"/>
        <w:ind w:firstLine="420"/>
        <w:jc w:val="center"/>
        <w:rPr>
          <w:szCs w:val="22"/>
        </w:rPr>
      </w:pPr>
      <w:r>
        <w:rPr>
          <w:sz w:val="20"/>
        </w:rPr>
        <w:drawing>
          <wp:inline distT="0" distB="0" distL="114300" distR="114300">
            <wp:extent cx="4382770" cy="4382770"/>
            <wp:effectExtent l="0" t="0" r="17780" b="17780"/>
            <wp:docPr id="15" name="图片 15" descr="866cd68d2816a05682f31774b17d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866cd68d2816a05682f31774b17d3a1"/>
                    <pic:cNvPicPr>
                      <a:picLocks noChangeAspect="1"/>
                    </pic:cNvPicPr>
                  </pic:nvPicPr>
                  <pic:blipFill>
                    <a:blip r:embed="rId12"/>
                    <a:stretch>
                      <a:fillRect/>
                    </a:stretch>
                  </pic:blipFill>
                  <pic:spPr>
                    <a:xfrm>
                      <a:off x="0" y="0"/>
                      <a:ext cx="4382770" cy="4382770"/>
                    </a:xfrm>
                    <a:prstGeom prst="rect">
                      <a:avLst/>
                    </a:prstGeom>
                  </pic:spPr>
                </pic:pic>
              </a:graphicData>
            </a:graphic>
          </wp:inline>
        </w:drawing>
      </w:r>
    </w:p>
    <w:p w14:paraId="01B4E3C1">
      <w:pPr>
        <w:pStyle w:val="45"/>
        <w:widowControl w:val="0"/>
        <w:ind w:firstLine="420"/>
        <w:rPr>
          <w:szCs w:val="22"/>
        </w:rPr>
      </w:pPr>
    </w:p>
    <w:p w14:paraId="12EB59AE">
      <w:pPr>
        <w:pStyle w:val="45"/>
        <w:widowControl w:val="0"/>
        <w:ind w:firstLine="420"/>
        <w:rPr>
          <w:szCs w:val="22"/>
        </w:rPr>
      </w:pPr>
    </w:p>
    <w:p w14:paraId="1F5A6B90">
      <w:pPr>
        <w:pStyle w:val="45"/>
        <w:widowControl w:val="0"/>
        <w:ind w:firstLine="420"/>
        <w:rPr>
          <w:szCs w:val="22"/>
        </w:rPr>
      </w:pPr>
    </w:p>
    <w:p w14:paraId="26C16EFC">
      <w:pPr>
        <w:pStyle w:val="45"/>
        <w:widowControl w:val="0"/>
        <w:ind w:left="284" w:firstLine="0" w:firstLineChars="0"/>
      </w:pPr>
      <w:r>
        <mc:AlternateContent>
          <mc:Choice Requires="wps">
            <w:drawing>
              <wp:anchor distT="0" distB="0" distL="114300" distR="114300" simplePos="0" relativeHeight="251668480" behindDoc="0" locked="0" layoutInCell="1" allowOverlap="1">
                <wp:simplePos x="0" y="0"/>
                <wp:positionH relativeFrom="column">
                  <wp:posOffset>152400</wp:posOffset>
                </wp:positionH>
                <wp:positionV relativeFrom="paragraph">
                  <wp:posOffset>140970</wp:posOffset>
                </wp:positionV>
                <wp:extent cx="363855" cy="261620"/>
                <wp:effectExtent l="4445" t="4445" r="12700" b="19685"/>
                <wp:wrapSquare wrapText="bothSides"/>
                <wp:docPr id="11" name="文本框 24"/>
                <wp:cNvGraphicFramePr/>
                <a:graphic xmlns:a="http://schemas.openxmlformats.org/drawingml/2006/main">
                  <a:graphicData uri="http://schemas.microsoft.com/office/word/2010/wordprocessingShape">
                    <wps:wsp>
                      <wps:cNvSpPr txBox="1"/>
                      <wps:spPr>
                        <a:xfrm>
                          <a:off x="0" y="0"/>
                          <a:ext cx="363855" cy="261620"/>
                        </a:xfrm>
                        <a:prstGeom prst="rect">
                          <a:avLst/>
                        </a:prstGeom>
                        <a:gradFill>
                          <a:gsLst>
                            <a:gs pos="0">
                              <a:srgbClr val="CFF9AE"/>
                            </a:gs>
                            <a:gs pos="90000">
                              <a:srgbClr val="49E7CE"/>
                            </a:gs>
                          </a:gsLst>
                          <a:path path="circle">
                            <a:fillToRect l="100000" t="100000"/>
                          </a:path>
                          <a:tileRect r="-100000" b="-100000"/>
                        </a:gradFill>
                        <a:ln w="9525" cap="flat" cmpd="sng">
                          <a:solidFill>
                            <a:srgbClr val="C6FDE5"/>
                          </a:solidFill>
                          <a:prstDash val="solid"/>
                          <a:miter/>
                          <a:headEnd type="none" w="med" len="med"/>
                          <a:tailEnd type="none" w="med" len="med"/>
                        </a:ln>
                      </wps:spPr>
                      <wps:txbx>
                        <w:txbxContent>
                          <w:p w14:paraId="370F0B2E">
                            <w:pPr>
                              <w:pStyle w:val="45"/>
                              <w:widowControl w:val="0"/>
                              <w:ind w:left="284" w:firstLine="0" w:firstLineChars="0"/>
                            </w:pPr>
                            <w:r>
                              <w:rPr>
                                <w:rFonts w:hint="eastAsia"/>
                              </w:rPr>
                              <w:t xml:space="preserve">     </w:t>
                            </w:r>
                          </w:p>
                        </w:txbxContent>
                      </wps:txbx>
                      <wps:bodyPr wrap="square" upright="1"/>
                    </wps:wsp>
                  </a:graphicData>
                </a:graphic>
              </wp:anchor>
            </w:drawing>
          </mc:Choice>
          <mc:Fallback>
            <w:pict>
              <v:shape id="文本框 24" o:spid="_x0000_s1026" o:spt="202" type="#_x0000_t202" style="position:absolute;left:0pt;margin-left:12pt;margin-top:11.1pt;height:20.6pt;width:28.65pt;mso-wrap-distance-bottom:0pt;mso-wrap-distance-left:9pt;mso-wrap-distance-right:9pt;mso-wrap-distance-top:0pt;z-index:251668480;mso-width-relative:page;mso-height-relative:page;" fillcolor="#CFF9AE" filled="t" stroked="t" coordsize="21600,21600" o:gfxdata="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AEZgRbZAAAABwEAAA8AAAAAAAAAAQAgAAAAIgAAAGRycy9kb3du&#10;cmV2LnhtbFBLAQIUABQAAAAIAIdO4kAmtSYUcAIAAAYFAAAOAAAAAAAAAAEAIAAAACgBAABkcnMv&#10;ZTJvRG9jLnhtbFBLBQYAAAAABgAGAFkBAAAKBgAAAAA=&#10;">
                <v:fill type="gradientRadial" on="t" color2="#49E7CE" focus="100%" focussize="0f,0f" focusposition="65536f,65536f" rotate="t">
                  <o:fill type="gradientRadial" v:ext="backwardCompatible"/>
                </v:fill>
                <v:stroke color="#C6FDE5" joinstyle="miter"/>
                <v:imagedata o:title=""/>
                <o:lock v:ext="edit" aspectratio="f"/>
                <v:textbox>
                  <w:txbxContent>
                    <w:p w14:paraId="370F0B2E">
                      <w:pPr>
                        <w:pStyle w:val="45"/>
                        <w:widowControl w:val="0"/>
                        <w:ind w:left="284" w:firstLine="0" w:firstLineChars="0"/>
                      </w:pPr>
                      <w:r>
                        <w:rPr>
                          <w:rFonts w:hint="eastAsia"/>
                        </w:rPr>
                        <w:t xml:space="preserve">     </w:t>
                      </w:r>
                    </w:p>
                  </w:txbxContent>
                </v:textbox>
                <w10:wrap type="square"/>
              </v:shape>
            </w:pict>
          </mc:Fallback>
        </mc:AlternateContent>
      </w:r>
    </w:p>
    <w:p w14:paraId="0E39C7CF">
      <w:pPr>
        <w:pStyle w:val="45"/>
        <w:widowControl w:val="0"/>
        <w:spacing w:after="156" w:afterLines="50"/>
        <w:ind w:left="283" w:firstLine="0" w:firstLineChars="0"/>
        <w:rPr>
          <w:szCs w:val="22"/>
        </w:rPr>
      </w:pPr>
      <w:r>
        <w:rPr>
          <w:rFonts w:hint="eastAsia"/>
          <w:szCs w:val="22"/>
        </w:rPr>
        <w:t>——保护区域</w:t>
      </w:r>
    </w:p>
    <w:p w14:paraId="74FE0C4C">
      <w:pPr>
        <w:pStyle w:val="45"/>
        <w:widowControl w:val="0"/>
        <w:ind w:firstLine="420"/>
        <w:rPr>
          <w:rFonts w:hint="eastAsia" w:eastAsia="宋体"/>
          <w:szCs w:val="22"/>
          <w:lang w:eastAsia="zh-CN"/>
        </w:rPr>
      </w:pPr>
      <w:r>
        <w:rPr>
          <w:rFonts w:hint="eastAsia"/>
          <w:szCs w:val="22"/>
        </w:rPr>
        <w:t>注：</w:t>
      </w:r>
      <w:r>
        <w:rPr>
          <w:rFonts w:hint="eastAsia"/>
          <w:szCs w:val="22"/>
          <w:lang w:eastAsia="zh-CN"/>
        </w:rPr>
        <w:t>冰岛老寨茶（冰岛正山茶）</w:t>
      </w:r>
      <w:r>
        <w:rPr>
          <w:rFonts w:hint="eastAsia"/>
          <w:szCs w:val="22"/>
        </w:rPr>
        <w:t>地理标志产品保护范围为</w:t>
      </w:r>
      <w:r>
        <w:rPr>
          <w:rFonts w:hint="eastAsia" w:ascii="宋体" w:hAnsi="Times New Roman" w:eastAsia="宋体" w:cs="Times New Roman"/>
          <w:color w:val="auto"/>
          <w:szCs w:val="21"/>
          <w:lang w:val="en-US" w:eastAsia="zh-CN"/>
        </w:rPr>
        <w:t>云南省临沧市双江拉祜族佤族布朗族傣族自治县勐库镇冰岛村委会冰岛自然村</w:t>
      </w:r>
      <w:r>
        <w:rPr>
          <w:rFonts w:hint="eastAsia"/>
          <w:szCs w:val="21"/>
        </w:rPr>
        <w:t>现辖行政区域</w:t>
      </w:r>
      <w:r>
        <w:rPr>
          <w:rFonts w:hint="eastAsia"/>
          <w:szCs w:val="21"/>
          <w:lang w:eastAsia="zh-CN"/>
        </w:rPr>
        <w:t>。</w:t>
      </w:r>
    </w:p>
    <w:p w14:paraId="5C355995">
      <w:pPr>
        <w:spacing w:line="615" w:lineRule="exact"/>
        <w:jc w:val="center"/>
        <w:rPr>
          <w:rFonts w:ascii="黑体" w:hAnsi="黑体" w:eastAsia="黑体"/>
          <w:kern w:val="0"/>
        </w:rPr>
      </w:pPr>
      <w:r>
        <w:rPr>
          <w:rFonts w:hint="eastAsia" w:ascii="黑体" w:hAnsi="黑体" w:eastAsia="黑体"/>
          <w:kern w:val="0"/>
        </w:rPr>
        <w:t>图A.1</w:t>
      </w:r>
      <w:r>
        <w:rPr>
          <w:rFonts w:hint="eastAsia" w:ascii="黑体" w:hAnsi="黑体" w:eastAsia="黑体"/>
          <w:kern w:val="0"/>
          <w:lang w:eastAsia="zh-CN"/>
        </w:rPr>
        <w:t>冰岛老寨茶（冰岛正山茶）</w:t>
      </w:r>
      <w:r>
        <w:rPr>
          <w:rFonts w:hint="eastAsia" w:ascii="黑体" w:hAnsi="黑体" w:eastAsia="黑体"/>
          <w:kern w:val="0"/>
        </w:rPr>
        <w:t>地理标志产品</w:t>
      </w:r>
      <w:r>
        <w:rPr>
          <w:rFonts w:hint="eastAsia" w:ascii="黑体" w:hAnsi="黑体" w:eastAsia="黑体"/>
          <w:kern w:val="0"/>
          <w:lang w:val="en-US" w:eastAsia="zh-CN"/>
        </w:rPr>
        <w:t>产地</w:t>
      </w:r>
      <w:r>
        <w:rPr>
          <w:rFonts w:hint="eastAsia" w:ascii="黑体" w:hAnsi="黑体" w:eastAsia="黑体"/>
          <w:kern w:val="0"/>
        </w:rPr>
        <w:t>范围</w:t>
      </w:r>
    </w:p>
    <w:p w14:paraId="018F4CCD">
      <w:pPr>
        <w:pStyle w:val="45"/>
        <w:widowControl w:val="0"/>
        <w:ind w:firstLine="0" w:firstLineChars="0"/>
      </w:pPr>
    </w:p>
    <w:p w14:paraId="52D3AD9B">
      <w:pPr>
        <w:pStyle w:val="45"/>
        <w:widowControl w:val="0"/>
        <w:ind w:firstLine="0" w:firstLineChars="0"/>
        <w:jc w:val="center"/>
        <w:sectPr>
          <w:footerReference r:id="rId10" w:type="default"/>
          <w:pgSz w:w="11907" w:h="16839"/>
          <w:pgMar w:top="1418" w:right="1302" w:bottom="1134" w:left="1418" w:header="1418" w:footer="851" w:gutter="0"/>
          <w:cols w:space="720" w:num="1"/>
          <w:docGrid w:type="lines" w:linePitch="312" w:charSpace="0"/>
        </w:sectPr>
      </w:pPr>
    </w:p>
    <w:p w14:paraId="23F06276">
      <w:pPr>
        <w:pStyle w:val="112"/>
        <w:spacing w:before="156" w:after="156"/>
        <w:rPr>
          <w:rFonts w:hint="default"/>
        </w:rPr>
      </w:pPr>
      <w:bookmarkStart w:id="2" w:name="BKCKWX"/>
      <w:r>
        <w:t>参 考 文 献</w:t>
      </w:r>
      <w:bookmarkEnd w:id="2"/>
    </w:p>
    <w:p w14:paraId="3C8AC5DB">
      <w:pPr>
        <w:pStyle w:val="84"/>
        <w:spacing w:before="0" w:beforeLines="0" w:after="0" w:afterLines="0"/>
        <w:ind w:left="0" w:leftChars="0" w:firstLine="420" w:firstLineChars="200"/>
        <w:rPr>
          <w:rFonts w:hint="eastAsia" w:ascii="宋体" w:hAnsi="Times New Roman" w:eastAsia="宋体" w:cs="Times New Roman"/>
        </w:rPr>
      </w:pPr>
      <w:r>
        <w:rPr>
          <w:rFonts w:hint="eastAsia" w:ascii="宋体" w:hAnsi="Times New Roman" w:eastAsia="宋体" w:cs="Times New Roman"/>
        </w:rPr>
        <w:t>[1]</w:t>
      </w:r>
      <w:r>
        <w:rPr>
          <w:rFonts w:hint="eastAsia" w:cs="Times New Roman"/>
          <w:lang w:val="en-US" w:eastAsia="zh-CN"/>
        </w:rPr>
        <w:t xml:space="preserve"> </w:t>
      </w:r>
      <w:r>
        <w:rPr>
          <w:rFonts w:hint="eastAsia" w:ascii="宋体" w:hAnsi="Times New Roman" w:eastAsia="宋体" w:cs="Times New Roman"/>
        </w:rPr>
        <w:t>地理标志产品保护办法（国家知识产权局令第80号）</w:t>
      </w:r>
    </w:p>
    <w:p w14:paraId="6C39B0FF">
      <w:pPr>
        <w:pStyle w:val="84"/>
        <w:spacing w:before="0" w:beforeLines="0" w:after="0" w:afterLines="0"/>
        <w:ind w:left="0" w:leftChars="0" w:firstLine="420" w:firstLineChars="200"/>
        <w:rPr>
          <w:rFonts w:hint="eastAsia" w:ascii="宋体" w:hAnsi="Times New Roman" w:eastAsia="宋体" w:cs="Times New Roman"/>
        </w:rPr>
      </w:pPr>
      <w:r>
        <w:rPr>
          <w:rFonts w:hint="eastAsia" w:ascii="宋体" w:hAnsi="Times New Roman" w:eastAsia="宋体" w:cs="Times New Roman"/>
        </w:rPr>
        <w:t>[2] 地理标志专用标志使用管理办法（试行）（国家知识产权局公告第354号）</w:t>
      </w:r>
    </w:p>
    <w:p w14:paraId="10D88BC6">
      <w:pPr>
        <w:pStyle w:val="84"/>
        <w:spacing w:before="0" w:beforeLines="0" w:after="0" w:afterLines="0"/>
        <w:ind w:left="0" w:leftChars="0" w:firstLine="420" w:firstLineChars="200"/>
        <w:rPr>
          <w:rFonts w:hint="eastAsia" w:ascii="宋体" w:hAnsi="Times New Roman" w:eastAsia="宋体" w:cs="Times New Roman"/>
        </w:rPr>
      </w:pPr>
      <w:r>
        <w:rPr>
          <w:rFonts w:hint="eastAsia" w:ascii="宋体" w:hAnsi="Times New Roman" w:eastAsia="宋体" w:cs="Times New Roman"/>
        </w:rPr>
        <w:t>[3] 定量包装商品计量监督管理办法（国家市场监督管理总局令第70号）</w:t>
      </w:r>
    </w:p>
    <w:p w14:paraId="1EC8CA8F">
      <w:pPr>
        <w:pStyle w:val="84"/>
        <w:spacing w:before="0" w:beforeLines="0" w:after="0" w:afterLines="0"/>
        <w:ind w:left="0" w:leftChars="0" w:firstLine="420" w:firstLineChars="200"/>
        <w:rPr>
          <w:rFonts w:hint="eastAsia" w:ascii="宋体" w:hAnsi="Times New Roman" w:eastAsia="宋体" w:cs="Times New Roman"/>
        </w:rPr>
      </w:pPr>
    </w:p>
    <w:p w14:paraId="6B74C106">
      <w:pPr>
        <w:pStyle w:val="84"/>
        <w:spacing w:before="0" w:beforeLines="0" w:after="0" w:afterLines="0"/>
        <w:ind w:left="0" w:leftChars="0" w:firstLine="420" w:firstLineChars="200"/>
        <w:rPr>
          <w:rFonts w:hint="eastAsia" w:ascii="宋体" w:hAnsi="Times New Roman" w:eastAsia="宋体" w:cs="Times New Roman"/>
        </w:rPr>
      </w:pPr>
    </w:p>
    <w:p w14:paraId="024B6D41">
      <w:pPr>
        <w:pStyle w:val="45"/>
        <w:widowControl w:val="0"/>
        <w:ind w:firstLine="0" w:firstLineChars="0"/>
        <w:jc w:val="center"/>
      </w:pPr>
      <w:r>
        <w:rPr>
          <w:sz w:val="20"/>
        </w:rPr>
        <mc:AlternateContent>
          <mc:Choice Requires="wps">
            <w:drawing>
              <wp:anchor distT="0" distB="0" distL="114300" distR="114300" simplePos="0" relativeHeight="251667456" behindDoc="0" locked="0" layoutInCell="1" allowOverlap="1">
                <wp:simplePos x="0" y="0"/>
                <wp:positionH relativeFrom="column">
                  <wp:posOffset>1933575</wp:posOffset>
                </wp:positionH>
                <wp:positionV relativeFrom="paragraph">
                  <wp:posOffset>167005</wp:posOffset>
                </wp:positionV>
                <wp:extent cx="2000250" cy="0"/>
                <wp:effectExtent l="0" t="0" r="0" b="0"/>
                <wp:wrapNone/>
                <wp:docPr id="10" name="直线 12"/>
                <wp:cNvGraphicFramePr/>
                <a:graphic xmlns:a="http://schemas.openxmlformats.org/drawingml/2006/main">
                  <a:graphicData uri="http://schemas.microsoft.com/office/word/2010/wordprocessingShape">
                    <wps:wsp>
                      <wps:cNvCnPr/>
                      <wps:spPr>
                        <a:xfrm>
                          <a:off x="0" y="0"/>
                          <a:ext cx="20002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2" o:spid="_x0000_s1026" o:spt="20" style="position:absolute;left:0pt;margin-left:152.25pt;margin-top:13.15pt;height:0pt;width:157.5pt;z-index:251667456;mso-width-relative:page;mso-height-relative:page;" filled="f" stroked="t" coordsize="21600,21600" o:gfxdata="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7Yaq1QAAAAkBAAAPAAAA&#10;AAAAAAEAIAAAACIAAABkcnMvZG93bnJldi54bWxQSwECFAAUAAAACACHTuJAf3Hm7N8BAADRAwAA&#10;DgAAAAAAAAABACAAAAAkAQAAZHJzL2Uyb0RvYy54bWxQSwUGAAAAAAYABgBZAQAAdQUAAAAA&#10;">
                <v:fill on="f" focussize="0,0"/>
                <v:stroke color="#000000" joinstyle="round"/>
                <v:imagedata o:title=""/>
                <o:lock v:ext="edit" aspectratio="f"/>
              </v:line>
            </w:pict>
          </mc:Fallback>
        </mc:AlternateContent>
      </w:r>
    </w:p>
    <w:sectPr>
      <w:pgSz w:w="11907" w:h="16839"/>
      <w:pgMar w:top="1418" w:right="1302" w:bottom="1134" w:left="1418" w:header="1418"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E210D45-E116-4AA0-BA92-97AD481408B4}"/>
  </w:font>
  <w:font w:name="黑体">
    <w:panose1 w:val="02010609060101010101"/>
    <w:charset w:val="86"/>
    <w:family w:val="auto"/>
    <w:pitch w:val="default"/>
    <w:sig w:usb0="800002BF" w:usb1="38CF7CFA" w:usb2="00000016" w:usb3="00000000" w:csb0="00040001" w:csb1="00000000"/>
    <w:embedRegular r:id="rId2" w:fontKey="{183CA4BB-022D-4A37-893C-02BC529D2F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黑体_x0005_.....">
    <w:altName w:val="黑体"/>
    <w:panose1 w:val="00000000000000000000"/>
    <w:charset w:val="86"/>
    <w:family w:val="swiss"/>
    <w:pitch w:val="default"/>
    <w:sig w:usb0="00000000" w:usb1="00000000" w:usb2="00000000" w:usb3="00000000" w:csb0="00040000" w:csb1="00000000"/>
    <w:embedRegular r:id="rId3" w:fontKey="{1C1BB395-68BD-44B8-9801-12A29284059D}"/>
  </w:font>
  <w:font w:name="方正小标宋简体">
    <w:altName w:val="黑体"/>
    <w:panose1 w:val="02010601030101010101"/>
    <w:charset w:val="86"/>
    <w:family w:val="script"/>
    <w:pitch w:val="default"/>
    <w:sig w:usb0="00000000" w:usb1="00000000" w:usb2="00000000" w:usb3="00000000" w:csb0="00040000" w:csb1="00000000"/>
    <w:embedRegular r:id="rId4" w:fontKey="{19F375C9-60A3-4FF7-A718-5D5066F05D17}"/>
  </w:font>
  <w:font w:name="华文中宋">
    <w:panose1 w:val="02010600040101010101"/>
    <w:charset w:val="86"/>
    <w:family w:val="auto"/>
    <w:pitch w:val="default"/>
    <w:sig w:usb0="00000287" w:usb1="080F0000" w:usb2="00000000" w:usb3="00000000" w:csb0="0004009F" w:csb1="DFD70000"/>
    <w:embedRegular r:id="rId5" w:fontKey="{0B8514B8-48A2-4052-92EB-846805687ED8}"/>
  </w:font>
  <w:font w:name="宋体_x0005_.....">
    <w:altName w:val="宋体"/>
    <w:panose1 w:val="02010609000101010101"/>
    <w:charset w:val="86"/>
    <w:family w:val="roman"/>
    <w:pitch w:val="default"/>
    <w:sig w:usb0="00000000" w:usb1="00000000" w:usb2="00000000" w:usb3="00000000" w:csb0="00040000" w:csb1="00000000"/>
    <w:embedRegular r:id="rId6" w:fontKey="{E1A92B1A-C2D5-4FFB-A9DD-3D3452791F5D}"/>
  </w:font>
  <w:font w:name="宋体e眠副浡渀.">
    <w:altName w:val="宋体"/>
    <w:panose1 w:val="00000000000000000000"/>
    <w:charset w:val="86"/>
    <w:family w:val="roman"/>
    <w:pitch w:val="default"/>
    <w:sig w:usb0="00000000" w:usb1="00000000" w:usb2="00000000" w:usb3="00000000" w:csb0="00040000" w:csb1="00000000"/>
    <w:embedRegular r:id="rId7" w:fontKey="{C7E3B06D-6BC2-4D66-8FB1-7E9105E775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E308B">
    <w:pPr>
      <w:pStyle w:val="95"/>
      <w:rPr>
        <w:rStyle w:val="32"/>
      </w:rPr>
    </w:pPr>
    <w:r>
      <w:fldChar w:fldCharType="begin"/>
    </w:r>
    <w:r>
      <w:rPr>
        <w:rStyle w:val="32"/>
      </w:rPr>
      <w:instrText xml:space="preserve">PAGE  </w:instrText>
    </w:r>
    <w:r>
      <w:fldChar w:fldCharType="separate"/>
    </w:r>
    <w:r>
      <w:rPr>
        <w:rStyle w:val="32"/>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8A36A">
    <w:pPr>
      <w:pStyle w:val="21"/>
      <w:framePr w:wrap="around" w:vAnchor="text" w:hAnchor="margin" w:xAlign="right" w:y="1"/>
      <w:rPr>
        <w:rStyle w:val="32"/>
      </w:rPr>
    </w:pPr>
    <w:r>
      <w:fldChar w:fldCharType="begin"/>
    </w:r>
    <w:r>
      <w:rPr>
        <w:rStyle w:val="32"/>
      </w:rPr>
      <w:instrText xml:space="preserve">PAGE  </w:instrText>
    </w:r>
    <w:r>
      <w:fldChar w:fldCharType="separate"/>
    </w:r>
    <w:r>
      <w:rPr>
        <w:rStyle w:val="32"/>
      </w:rPr>
      <w:t>2</w:t>
    </w:r>
    <w:r>
      <w:fldChar w:fldCharType="end"/>
    </w:r>
  </w:p>
  <w:p w14:paraId="1BDEFD28">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B1471">
    <w:pPr>
      <w:pStyle w:val="95"/>
      <w:ind w:left="227" w:right="227"/>
      <w:rPr>
        <w:rStyle w:val="32"/>
        <w:rFonts w:ascii="宋体" w:hAnsi="宋体" w:cs="宋体"/>
      </w:rPr>
    </w:pPr>
    <w:r>
      <w:rPr>
        <w:rFonts w:hint="eastAsia" w:ascii="宋体" w:hAnsi="宋体" w:cs="宋体"/>
      </w:rPr>
      <w:fldChar w:fldCharType="begin"/>
    </w:r>
    <w:r>
      <w:rPr>
        <w:rStyle w:val="32"/>
        <w:rFonts w:hint="eastAsia" w:ascii="宋体" w:hAnsi="宋体" w:cs="宋体"/>
      </w:rPr>
      <w:instrText xml:space="preserve">PAGE  </w:instrText>
    </w:r>
    <w:r>
      <w:rPr>
        <w:rFonts w:hint="eastAsia" w:ascii="宋体" w:hAnsi="宋体" w:cs="宋体"/>
      </w:rPr>
      <w:fldChar w:fldCharType="separate"/>
    </w:r>
    <w:r>
      <w:rPr>
        <w:rStyle w:val="32"/>
        <w:rFonts w:ascii="宋体" w:hAnsi="宋体" w:cs="宋体"/>
      </w:rPr>
      <w:t>I</w:t>
    </w:r>
    <w:r>
      <w:rPr>
        <w:rFonts w:hint="eastAsia" w:ascii="宋体" w:hAnsi="宋体" w:cs="宋体"/>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3E968">
    <w:pPr>
      <w:pStyle w:val="95"/>
      <w:ind w:left="227" w:right="227"/>
      <w:rPr>
        <w:rStyle w:val="32"/>
      </w:rPr>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B4DC42">
                          <w:pPr>
                            <w:pStyle w:val="95"/>
                            <w:ind w:left="227" w:right="227"/>
                            <w:rPr>
                              <w:rFonts w:ascii="宋体" w:hAnsi="宋体" w:cs="宋体"/>
                            </w:rPr>
                          </w:pPr>
                          <w:r>
                            <w:rPr>
                              <w:rFonts w:hint="eastAsia" w:ascii="宋体" w:hAnsi="宋体" w:cs="宋体"/>
                            </w:rPr>
                            <w:fldChar w:fldCharType="begin"/>
                          </w:r>
                          <w:r>
                            <w:rPr>
                              <w:rStyle w:val="32"/>
                              <w:rFonts w:hint="eastAsia" w:ascii="宋体" w:hAnsi="宋体" w:cs="宋体"/>
                            </w:rPr>
                            <w:instrText xml:space="preserve">PAGE  </w:instrText>
                          </w:r>
                          <w:r>
                            <w:rPr>
                              <w:rFonts w:hint="eastAsia" w:ascii="宋体" w:hAnsi="宋体" w:cs="宋体"/>
                            </w:rPr>
                            <w:fldChar w:fldCharType="separate"/>
                          </w:r>
                          <w:r>
                            <w:rPr>
                              <w:rStyle w:val="32"/>
                              <w:rFonts w:ascii="宋体" w:hAnsi="宋体" w:cs="宋体"/>
                            </w:rPr>
                            <w:t>6</w:t>
                          </w:r>
                          <w:r>
                            <w:rPr>
                              <w:rFonts w:hint="eastAsia" w:ascii="宋体" w:hAnsi="宋体" w:cs="宋体"/>
                            </w:rP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iy5F8QBAACRAwAADgAAAGRycy9lMm9Eb2MueG1srVPNjtMwEL4j8Q6W&#10;79Rph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3iJrymxHGLE7/8+H75+fvy6xtZ&#10;VqubLFEfoMbM+4C5aXjrB0yf/YDOzHxQ0eYvciIYR4HPV4HlkIjIj9ar9brCkMDYfEF89vA8REjv&#10;pLckGw2NOMEiLD99gDSmzim5mvN32pgyReP+ciBm9rDc+9hjttKwHyZCe9+ekU+Pw2+ow12nxLx3&#10;qG3ek9mIs7GfjFwDwptjwsKln4w6Qk3FcFKF0bRVeRUe30vWw5+0/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xiy5F8QBAACRAwAADgAAAAAAAAABACAAAAAeAQAAZHJzL2Uyb0RvYy54bWxQ&#10;SwUGAAAAAAYABgBZAQAAVAUAAAAA&#10;">
              <v:fill on="f" focussize="0,0"/>
              <v:stroke on="f"/>
              <v:imagedata o:title=""/>
              <o:lock v:ext="edit" aspectratio="f"/>
              <v:textbox inset="0mm,0mm,0mm,0mm" style="mso-fit-shape-to-text:t;">
                <w:txbxContent>
                  <w:p w14:paraId="71B4DC42">
                    <w:pPr>
                      <w:pStyle w:val="95"/>
                      <w:ind w:left="227" w:right="227"/>
                      <w:rPr>
                        <w:rFonts w:ascii="宋体" w:hAnsi="宋体" w:cs="宋体"/>
                      </w:rPr>
                    </w:pPr>
                    <w:r>
                      <w:rPr>
                        <w:rFonts w:hint="eastAsia" w:ascii="宋体" w:hAnsi="宋体" w:cs="宋体"/>
                      </w:rPr>
                      <w:fldChar w:fldCharType="begin"/>
                    </w:r>
                    <w:r>
                      <w:rPr>
                        <w:rStyle w:val="32"/>
                        <w:rFonts w:hint="eastAsia" w:ascii="宋体" w:hAnsi="宋体" w:cs="宋体"/>
                      </w:rPr>
                      <w:instrText xml:space="preserve">PAGE  </w:instrText>
                    </w:r>
                    <w:r>
                      <w:rPr>
                        <w:rFonts w:hint="eastAsia" w:ascii="宋体" w:hAnsi="宋体" w:cs="宋体"/>
                      </w:rPr>
                      <w:fldChar w:fldCharType="separate"/>
                    </w:r>
                    <w:r>
                      <w:rPr>
                        <w:rStyle w:val="32"/>
                        <w:rFonts w:ascii="宋体" w:hAnsi="宋体" w:cs="宋体"/>
                      </w:rPr>
                      <w:t>6</w:t>
                    </w:r>
                    <w:r>
                      <w:rPr>
                        <w:rFonts w:hint="eastAsia" w:ascii="宋体" w:hAnsi="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0CA0F">
    <w:pPr>
      <w:pStyle w:val="95"/>
      <w:rPr>
        <w:rStyle w:val="32"/>
      </w:rPr>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7159DF">
                          <w:pPr>
                            <w:pStyle w:val="95"/>
                            <w:ind w:left="227" w:right="227"/>
                            <w:rPr>
                              <w:rFonts w:ascii="宋体" w:hAnsi="宋体" w:cs="宋体"/>
                            </w:rPr>
                          </w:pPr>
                          <w:r>
                            <w:rPr>
                              <w:rFonts w:hint="eastAsia" w:ascii="宋体" w:hAnsi="宋体" w:cs="宋体"/>
                            </w:rPr>
                            <w:fldChar w:fldCharType="begin"/>
                          </w:r>
                          <w:r>
                            <w:rPr>
                              <w:rStyle w:val="32"/>
                              <w:rFonts w:hint="eastAsia" w:ascii="宋体" w:hAnsi="宋体" w:cs="宋体"/>
                            </w:rPr>
                            <w:instrText xml:space="preserve">PAGE  </w:instrText>
                          </w:r>
                          <w:r>
                            <w:rPr>
                              <w:rFonts w:hint="eastAsia" w:ascii="宋体" w:hAnsi="宋体" w:cs="宋体"/>
                            </w:rPr>
                            <w:fldChar w:fldCharType="separate"/>
                          </w:r>
                          <w:r>
                            <w:rPr>
                              <w:rStyle w:val="32"/>
                              <w:rFonts w:ascii="宋体" w:hAnsi="宋体" w:cs="宋体"/>
                            </w:rPr>
                            <w:t>7</w:t>
                          </w:r>
                          <w:r>
                            <w:rPr>
                              <w:rFonts w:hint="eastAsia" w:ascii="宋体" w:hAnsi="宋体" w:cs="宋体"/>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6hkaMQBAACR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hJeUOG5x4pfv3y4/fl1+fiXL&#10;avUqS9QHqDHzLmBuGt76AdNnP6AzMx9UtPmLnAjGUeDzVWA5JCLyo/Vqva4wJDA2XxCfPTwPEdI7&#10;6S3JRkMjTrAIy08fII2pc0qu5vytNqZM0bi/HIiZPSz3PvaYrTTsh4nQ3rdn5NPj8BvqcNcpMe8d&#10;apv3ZDbibOwnI9eA8OaYsHDpJ6OOUFMxnFRhNG1VXoU/7yXr4U/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w6hkaMQBAACRAwAADgAAAAAAAAABACAAAAAeAQAAZHJzL2Uyb0RvYy54bWxQ&#10;SwUGAAAAAAYABgBZAQAAVAUAAAAA&#10;">
              <v:fill on="f" focussize="0,0"/>
              <v:stroke on="f"/>
              <v:imagedata o:title=""/>
              <o:lock v:ext="edit" aspectratio="f"/>
              <v:textbox inset="0mm,0mm,0mm,0mm" style="mso-fit-shape-to-text:t;">
                <w:txbxContent>
                  <w:p w14:paraId="667159DF">
                    <w:pPr>
                      <w:pStyle w:val="95"/>
                      <w:ind w:left="227" w:right="227"/>
                      <w:rPr>
                        <w:rFonts w:ascii="宋体" w:hAnsi="宋体" w:cs="宋体"/>
                      </w:rPr>
                    </w:pPr>
                    <w:r>
                      <w:rPr>
                        <w:rFonts w:hint="eastAsia" w:ascii="宋体" w:hAnsi="宋体" w:cs="宋体"/>
                      </w:rPr>
                      <w:fldChar w:fldCharType="begin"/>
                    </w:r>
                    <w:r>
                      <w:rPr>
                        <w:rStyle w:val="32"/>
                        <w:rFonts w:hint="eastAsia" w:ascii="宋体" w:hAnsi="宋体" w:cs="宋体"/>
                      </w:rPr>
                      <w:instrText xml:space="preserve">PAGE  </w:instrText>
                    </w:r>
                    <w:r>
                      <w:rPr>
                        <w:rFonts w:hint="eastAsia" w:ascii="宋体" w:hAnsi="宋体" w:cs="宋体"/>
                      </w:rPr>
                      <w:fldChar w:fldCharType="separate"/>
                    </w:r>
                    <w:r>
                      <w:rPr>
                        <w:rStyle w:val="32"/>
                        <w:rFonts w:ascii="宋体" w:hAnsi="宋体" w:cs="宋体"/>
                      </w:rPr>
                      <w:t>7</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CBF6C">
    <w:pPr>
      <w:pStyle w:val="94"/>
    </w:pPr>
    <w:r>
      <w:t>DB42/T ××××—2003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D5722">
    <w:pPr>
      <w:pStyle w:val="85"/>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B3940">
    <w:pPr>
      <w:pStyle w:val="94"/>
      <w:rPr>
        <w:rFonts w:hint="eastAsia" w:ascii="黑体" w:hAnsi="黑体" w:eastAsia="黑体" w:cs="黑体"/>
        <w:lang w:eastAsia="zh-CN"/>
      </w:rPr>
    </w:pPr>
    <w:r>
      <w:rPr>
        <w:rFonts w:hint="eastAsia" w:ascii="黑体" w:hAnsi="黑体" w:eastAsia="黑体" w:cs="黑体"/>
      </w:rPr>
      <w:t>DB53</w:t>
    </w:r>
    <w:r>
      <w:rPr>
        <w:rFonts w:hint="eastAsia" w:ascii="黑体" w:hAnsi="黑体" w:eastAsia="黑体" w:cs="黑体"/>
        <w:lang w:val="en-US" w:eastAsia="zh-CN"/>
      </w:rPr>
      <w:t>09</w:t>
    </w:r>
    <w:r>
      <w:rPr>
        <w:rFonts w:hint="eastAsia" w:ascii="黑体" w:hAnsi="黑体" w:eastAsia="黑体" w:cs="黑体"/>
      </w:rPr>
      <w:t>/T ×××—202</w:t>
    </w:r>
    <w:r>
      <w:rPr>
        <w:rFonts w:hint="eastAsia" w:ascii="黑体" w:hAnsi="黑体" w:eastAsia="黑体" w:cs="黑体"/>
        <w:lang w:val="en-US" w:eastAsia="zh-CN"/>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2E3084"/>
    <w:multiLevelType w:val="multilevel"/>
    <w:tmpl w:val="BB2E3084"/>
    <w:lvl w:ilvl="0" w:tentative="0">
      <w:start w:val="1"/>
      <w:numFmt w:val="upperLetter"/>
      <w:pStyle w:val="113"/>
      <w:suff w:val="nothing"/>
      <w:lvlText w:val="附录%1"/>
      <w:lvlJc w:val="left"/>
      <w:pPr>
        <w:ind w:left="0" w:firstLine="0"/>
      </w:pPr>
      <w:rPr>
        <w:rFonts w:hint="default"/>
        <w:spacing w:val="102"/>
      </w:rPr>
    </w:lvl>
    <w:lvl w:ilvl="1" w:tentative="0">
      <w:start w:val="1"/>
      <w:numFmt w:val="decimal"/>
      <w:suff w:val="nothing"/>
      <w:lvlText w:val="%1.%2　"/>
      <w:lvlJc w:val="left"/>
      <w:pPr>
        <w:ind w:left="0" w:firstLine="0"/>
      </w:pPr>
      <w:rPr>
        <w:rFonts w:hint="default" w:ascii="黑体" w:hAnsi="黑体" w:eastAsia="黑体" w:cs="黑体"/>
        <w:sz w:val="20"/>
      </w:rPr>
    </w:lvl>
    <w:lvl w:ilvl="2" w:tentative="0">
      <w:start w:val="1"/>
      <w:numFmt w:val="decimal"/>
      <w:suff w:val="nothing"/>
      <w:lvlText w:val="%1.%2.%3　"/>
      <w:lvlJc w:val="left"/>
      <w:pPr>
        <w:ind w:left="0" w:firstLine="0"/>
      </w:pPr>
      <w:rPr>
        <w:rFonts w:hint="default" w:ascii="黑体" w:hAnsi="黑体" w:eastAsia="黑体" w:cs="黑体"/>
        <w:sz w:val="20"/>
      </w:rPr>
    </w:lvl>
    <w:lvl w:ilvl="3" w:tentative="0">
      <w:start w:val="1"/>
      <w:numFmt w:val="decimal"/>
      <w:suff w:val="nothing"/>
      <w:lvlText w:val="%1.%2.%3.%4　"/>
      <w:lvlJc w:val="left"/>
      <w:pPr>
        <w:ind w:left="0" w:firstLine="0"/>
      </w:pPr>
      <w:rPr>
        <w:rFonts w:hint="default" w:ascii="黑体" w:hAnsi="黑体" w:eastAsia="黑体" w:cs="黑体"/>
        <w:sz w:val="20"/>
      </w:rPr>
    </w:lvl>
    <w:lvl w:ilvl="4" w:tentative="0">
      <w:start w:val="1"/>
      <w:numFmt w:val="decimal"/>
      <w:suff w:val="nothing"/>
      <w:lvlText w:val="%1.%2.%3.%4.%5　"/>
      <w:lvlJc w:val="left"/>
      <w:pPr>
        <w:ind w:left="0" w:firstLine="0"/>
      </w:pPr>
      <w:rPr>
        <w:rFonts w:hint="default" w:ascii="黑体" w:hAnsi="黑体" w:eastAsia="黑体" w:cs="黑体"/>
        <w:sz w:val="20"/>
      </w:rPr>
    </w:lvl>
    <w:lvl w:ilvl="5" w:tentative="0">
      <w:start w:val="1"/>
      <w:numFmt w:val="decimal"/>
      <w:suff w:val="nothing"/>
      <w:lvlText w:val="%1.%2.%3.%4.%5.%6　"/>
      <w:lvlJc w:val="left"/>
      <w:pPr>
        <w:ind w:left="0" w:firstLine="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0AE367E9"/>
    <w:multiLevelType w:val="multilevel"/>
    <w:tmpl w:val="0AE367E9"/>
    <w:lvl w:ilvl="0" w:tentative="0">
      <w:start w:val="1"/>
      <w:numFmt w:val="none"/>
      <w:pStyle w:val="58"/>
      <w:lvlText w:val="%1示例"/>
      <w:lvlJc w:val="left"/>
      <w:pPr>
        <w:tabs>
          <w:tab w:val="left" w:pos="4239"/>
        </w:tabs>
        <w:ind w:left="3119" w:firstLine="400"/>
      </w:pPr>
      <w:rPr>
        <w:rFonts w:hint="eastAsia" w:ascii="宋体" w:eastAsia="宋体"/>
        <w:b w:val="0"/>
        <w:i w:val="0"/>
        <w:sz w:val="18"/>
      </w:rPr>
    </w:lvl>
    <w:lvl w:ilvl="1" w:tentative="0">
      <w:start w:val="1"/>
      <w:numFmt w:val="lowerLetter"/>
      <w:lvlText w:val="%2)"/>
      <w:lvlJc w:val="left"/>
      <w:pPr>
        <w:tabs>
          <w:tab w:val="left" w:pos="3959"/>
        </w:tabs>
        <w:ind w:left="3959" w:hanging="420"/>
      </w:pPr>
    </w:lvl>
    <w:lvl w:ilvl="2" w:tentative="0">
      <w:start w:val="1"/>
      <w:numFmt w:val="lowerRoman"/>
      <w:lvlText w:val="%3."/>
      <w:lvlJc w:val="right"/>
      <w:pPr>
        <w:tabs>
          <w:tab w:val="left" w:pos="4379"/>
        </w:tabs>
        <w:ind w:left="4379" w:hanging="420"/>
      </w:pPr>
    </w:lvl>
    <w:lvl w:ilvl="3" w:tentative="0">
      <w:start w:val="1"/>
      <w:numFmt w:val="decimal"/>
      <w:lvlText w:val="%4."/>
      <w:lvlJc w:val="left"/>
      <w:pPr>
        <w:tabs>
          <w:tab w:val="left" w:pos="4799"/>
        </w:tabs>
        <w:ind w:left="4799" w:hanging="420"/>
      </w:pPr>
    </w:lvl>
    <w:lvl w:ilvl="4" w:tentative="0">
      <w:start w:val="1"/>
      <w:numFmt w:val="lowerLetter"/>
      <w:lvlText w:val="%5)"/>
      <w:lvlJc w:val="left"/>
      <w:pPr>
        <w:tabs>
          <w:tab w:val="left" w:pos="5219"/>
        </w:tabs>
        <w:ind w:left="5219" w:hanging="420"/>
      </w:pPr>
    </w:lvl>
    <w:lvl w:ilvl="5" w:tentative="0">
      <w:start w:val="1"/>
      <w:numFmt w:val="lowerRoman"/>
      <w:lvlText w:val="%6."/>
      <w:lvlJc w:val="right"/>
      <w:pPr>
        <w:tabs>
          <w:tab w:val="left" w:pos="5639"/>
        </w:tabs>
        <w:ind w:left="5639" w:hanging="420"/>
      </w:pPr>
    </w:lvl>
    <w:lvl w:ilvl="6" w:tentative="0">
      <w:start w:val="1"/>
      <w:numFmt w:val="decimal"/>
      <w:lvlText w:val="%7."/>
      <w:lvlJc w:val="left"/>
      <w:pPr>
        <w:tabs>
          <w:tab w:val="left" w:pos="6059"/>
        </w:tabs>
        <w:ind w:left="6059" w:hanging="420"/>
      </w:pPr>
    </w:lvl>
    <w:lvl w:ilvl="7" w:tentative="0">
      <w:start w:val="1"/>
      <w:numFmt w:val="lowerLetter"/>
      <w:lvlText w:val="%8)"/>
      <w:lvlJc w:val="left"/>
      <w:pPr>
        <w:tabs>
          <w:tab w:val="left" w:pos="6479"/>
        </w:tabs>
        <w:ind w:left="6479" w:hanging="420"/>
      </w:pPr>
    </w:lvl>
    <w:lvl w:ilvl="8" w:tentative="0">
      <w:start w:val="1"/>
      <w:numFmt w:val="lowerRoman"/>
      <w:lvlText w:val="%9."/>
      <w:lvlJc w:val="right"/>
      <w:pPr>
        <w:tabs>
          <w:tab w:val="left" w:pos="6899"/>
        </w:tabs>
        <w:ind w:left="6899" w:hanging="420"/>
      </w:p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142"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46806F7D"/>
    <w:multiLevelType w:val="multilevel"/>
    <w:tmpl w:val="46806F7D"/>
    <w:lvl w:ilvl="0" w:tentative="0">
      <w:start w:val="1"/>
      <w:numFmt w:val="none"/>
      <w:pStyle w:val="87"/>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6D22D8F"/>
    <w:multiLevelType w:val="multilevel"/>
    <w:tmpl w:val="46D22D8F"/>
    <w:lvl w:ilvl="0" w:tentative="0">
      <w:start w:val="1"/>
      <w:numFmt w:val="none"/>
      <w:pStyle w:val="77"/>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96E4D7B"/>
    <w:multiLevelType w:val="multilevel"/>
    <w:tmpl w:val="496E4D7B"/>
    <w:lvl w:ilvl="0" w:tentative="0">
      <w:start w:val="1"/>
      <w:numFmt w:val="none"/>
      <w:pStyle w:val="73"/>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F302902"/>
    <w:multiLevelType w:val="multilevel"/>
    <w:tmpl w:val="4F302902"/>
    <w:lvl w:ilvl="0" w:tentative="0">
      <w:start w:val="1"/>
      <w:numFmt w:val="none"/>
      <w:pStyle w:val="90"/>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57C2AF5"/>
    <w:multiLevelType w:val="multilevel"/>
    <w:tmpl w:val="557C2AF5"/>
    <w:lvl w:ilvl="0" w:tentative="0">
      <w:start w:val="1"/>
      <w:numFmt w:val="decimal"/>
      <w:pStyle w:val="5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6350366A"/>
    <w:multiLevelType w:val="multilevel"/>
    <w:tmpl w:val="6350366A"/>
    <w:lvl w:ilvl="0" w:tentative="0">
      <w:start w:val="1"/>
      <w:numFmt w:val="none"/>
      <w:pStyle w:val="91"/>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46260FA"/>
    <w:multiLevelType w:val="multilevel"/>
    <w:tmpl w:val="646260FA"/>
    <w:lvl w:ilvl="0" w:tentative="0">
      <w:start w:val="1"/>
      <w:numFmt w:val="decimal"/>
      <w:pStyle w:val="7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57D3FBC"/>
    <w:multiLevelType w:val="multilevel"/>
    <w:tmpl w:val="657D3FBC"/>
    <w:lvl w:ilvl="0" w:tentative="0">
      <w:start w:val="1"/>
      <w:numFmt w:val="upperLetter"/>
      <w:pStyle w:val="76"/>
      <w:suff w:val="nothing"/>
      <w:lvlText w:val="附　录　%1"/>
      <w:lvlJc w:val="left"/>
      <w:pPr>
        <w:ind w:left="3260" w:firstLine="0"/>
      </w:pPr>
      <w:rPr>
        <w:rFonts w:hint="eastAsia" w:ascii="黑体" w:hAnsi="Times New Roman" w:eastAsia="黑体"/>
        <w:b w:val="0"/>
        <w:i w:val="0"/>
        <w:sz w:val="21"/>
      </w:rPr>
    </w:lvl>
    <w:lvl w:ilvl="1" w:tentative="0">
      <w:start w:val="1"/>
      <w:numFmt w:val="decimal"/>
      <w:pStyle w:val="6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2"/>
      <w:suff w:val="nothing"/>
      <w:lvlText w:val="%1.%2.%3　"/>
      <w:lvlJc w:val="left"/>
      <w:pPr>
        <w:ind w:left="0" w:firstLine="0"/>
      </w:pPr>
      <w:rPr>
        <w:rFonts w:hint="eastAsia" w:ascii="黑体" w:hAnsi="Times New Roman" w:eastAsia="黑体"/>
        <w:b w:val="0"/>
        <w:i w:val="0"/>
        <w:sz w:val="21"/>
      </w:rPr>
    </w:lvl>
    <w:lvl w:ilvl="3" w:tentative="0">
      <w:start w:val="1"/>
      <w:numFmt w:val="decimal"/>
      <w:pStyle w:val="61"/>
      <w:suff w:val="nothing"/>
      <w:lvlText w:val="%1.%2.%3.%4　"/>
      <w:lvlJc w:val="left"/>
      <w:pPr>
        <w:ind w:left="0" w:firstLine="0"/>
      </w:pPr>
      <w:rPr>
        <w:rFonts w:hint="eastAsia" w:ascii="黑体" w:hAnsi="Times New Roman" w:eastAsia="黑体"/>
        <w:b w:val="0"/>
        <w:i w:val="0"/>
        <w:sz w:val="21"/>
      </w:rPr>
    </w:lvl>
    <w:lvl w:ilvl="4" w:tentative="0">
      <w:start w:val="1"/>
      <w:numFmt w:val="decimal"/>
      <w:pStyle w:val="60"/>
      <w:suff w:val="nothing"/>
      <w:lvlText w:val="%1.%2.%3.%4.%5　"/>
      <w:lvlJc w:val="left"/>
      <w:pPr>
        <w:ind w:left="0" w:firstLine="0"/>
      </w:pPr>
      <w:rPr>
        <w:rFonts w:hint="eastAsia" w:ascii="黑体" w:hAnsi="Times New Roman" w:eastAsia="黑体"/>
        <w:b w:val="0"/>
        <w:i w:val="0"/>
        <w:sz w:val="21"/>
      </w:rPr>
    </w:lvl>
    <w:lvl w:ilvl="5" w:tentative="0">
      <w:start w:val="1"/>
      <w:numFmt w:val="decimal"/>
      <w:pStyle w:val="74"/>
      <w:suff w:val="nothing"/>
      <w:lvlText w:val="%1.%2.%3.%4.%5.%6　"/>
      <w:lvlJc w:val="left"/>
      <w:pPr>
        <w:ind w:left="0" w:firstLine="0"/>
      </w:pPr>
      <w:rPr>
        <w:rFonts w:hint="eastAsia" w:ascii="黑体" w:hAnsi="Times New Roman" w:eastAsia="黑体"/>
        <w:b w:val="0"/>
        <w:i w:val="0"/>
        <w:sz w:val="21"/>
      </w:rPr>
    </w:lvl>
    <w:lvl w:ilvl="6" w:tentative="0">
      <w:start w:val="1"/>
      <w:numFmt w:val="decimal"/>
      <w:pStyle w:val="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6CEA2025"/>
    <w:multiLevelType w:val="multilevel"/>
    <w:tmpl w:val="6CEA2025"/>
    <w:lvl w:ilvl="0" w:tentative="0">
      <w:start w:val="1"/>
      <w:numFmt w:val="none"/>
      <w:pStyle w:val="57"/>
      <w:suff w:val="nothing"/>
      <w:lvlText w:val="%1"/>
      <w:lvlJc w:val="left"/>
      <w:pPr>
        <w:ind w:left="0" w:firstLine="0"/>
      </w:pPr>
      <w:rPr>
        <w:rFonts w:hint="default" w:ascii="Times New Roman" w:hAnsi="Times New Roman"/>
        <w:b/>
        <w:i w:val="0"/>
        <w:sz w:val="21"/>
      </w:rPr>
    </w:lvl>
    <w:lvl w:ilvl="1" w:tentative="0">
      <w:start w:val="1"/>
      <w:numFmt w:val="decimal"/>
      <w:pStyle w:val="93"/>
      <w:suff w:val="nothing"/>
      <w:lvlText w:val="%1%2　"/>
      <w:lvlJc w:val="left"/>
      <w:pPr>
        <w:ind w:left="142" w:firstLine="0"/>
      </w:pPr>
      <w:rPr>
        <w:rFonts w:hint="eastAsia" w:ascii="黑体" w:hAnsi="Times New Roman" w:eastAsia="黑体"/>
        <w:b w:val="0"/>
        <w:i w:val="0"/>
        <w:sz w:val="21"/>
      </w:rPr>
    </w:lvl>
    <w:lvl w:ilvl="2" w:tentative="0">
      <w:start w:val="1"/>
      <w:numFmt w:val="decimal"/>
      <w:pStyle w:val="68"/>
      <w:suff w:val="nothing"/>
      <w:lvlText w:val="%1%2.%3　"/>
      <w:lvlJc w:val="left"/>
      <w:pPr>
        <w:ind w:left="210" w:firstLine="0"/>
      </w:pPr>
      <w:rPr>
        <w:rFonts w:hint="eastAsia" w:ascii="黑体" w:hAnsi="Times New Roman" w:eastAsia="黑体"/>
        <w:b w:val="0"/>
        <w:i w:val="0"/>
        <w:sz w:val="21"/>
      </w:rPr>
    </w:lvl>
    <w:lvl w:ilvl="3" w:tentative="0">
      <w:start w:val="1"/>
      <w:numFmt w:val="decimal"/>
      <w:pStyle w:val="67"/>
      <w:suff w:val="nothing"/>
      <w:lvlText w:val="%1%2.%3.%4　"/>
      <w:lvlJc w:val="left"/>
      <w:pPr>
        <w:ind w:left="0" w:firstLine="0"/>
      </w:pPr>
      <w:rPr>
        <w:rFonts w:hint="eastAsia" w:ascii="黑体" w:hAnsi="Times New Roman" w:eastAsia="黑体"/>
        <w:b w:val="0"/>
        <w:i w:val="0"/>
        <w:sz w:val="21"/>
      </w:rPr>
    </w:lvl>
    <w:lvl w:ilvl="4" w:tentative="0">
      <w:start w:val="1"/>
      <w:numFmt w:val="decimal"/>
      <w:pStyle w:val="66"/>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10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DBF04F4"/>
    <w:multiLevelType w:val="multilevel"/>
    <w:tmpl w:val="6DBF04F4"/>
    <w:lvl w:ilvl="0" w:tentative="0">
      <w:start w:val="1"/>
      <w:numFmt w:val="none"/>
      <w:pStyle w:val="89"/>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6933334"/>
    <w:multiLevelType w:val="multilevel"/>
    <w:tmpl w:val="76933334"/>
    <w:lvl w:ilvl="0" w:tentative="0">
      <w:start w:val="1"/>
      <w:numFmt w:val="none"/>
      <w:pStyle w:val="105"/>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1"/>
  </w:num>
  <w:num w:numId="3">
    <w:abstractNumId w:val="7"/>
  </w:num>
  <w:num w:numId="4">
    <w:abstractNumId w:val="10"/>
  </w:num>
  <w:num w:numId="5">
    <w:abstractNumId w:val="5"/>
  </w:num>
  <w:num w:numId="6">
    <w:abstractNumId w:val="4"/>
  </w:num>
  <w:num w:numId="7">
    <w:abstractNumId w:val="9"/>
  </w:num>
  <w:num w:numId="8">
    <w:abstractNumId w:val="3"/>
  </w:num>
  <w:num w:numId="9">
    <w:abstractNumId w:val="12"/>
  </w:num>
  <w:num w:numId="10">
    <w:abstractNumId w:val="6"/>
  </w:num>
  <w:num w:numId="11">
    <w:abstractNumId w:val="8"/>
  </w:num>
  <w:num w:numId="12">
    <w:abstractNumId w:val="13"/>
  </w:num>
  <w:num w:numId="13">
    <w:abstractNumId w:val="0"/>
  </w:num>
  <w:num w:numId="14">
    <w:abstractNumId w:val="2"/>
  </w:num>
  <w:num w:numId="15">
    <w:abstractNumId w:val="11"/>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linkStyl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jOTUyNTM2OWQwNzkwOTcwMTRjMDRlMDMwMjdkMDEifQ=="/>
  </w:docVars>
  <w:rsids>
    <w:rsidRoot w:val="00172A27"/>
    <w:rsid w:val="0000119F"/>
    <w:rsid w:val="00017AC9"/>
    <w:rsid w:val="00024801"/>
    <w:rsid w:val="0003082D"/>
    <w:rsid w:val="00040D09"/>
    <w:rsid w:val="00053DAF"/>
    <w:rsid w:val="00055086"/>
    <w:rsid w:val="000676DF"/>
    <w:rsid w:val="00084D01"/>
    <w:rsid w:val="00084FB3"/>
    <w:rsid w:val="00085980"/>
    <w:rsid w:val="00095EA7"/>
    <w:rsid w:val="0009660D"/>
    <w:rsid w:val="000A1D2F"/>
    <w:rsid w:val="000A2FF1"/>
    <w:rsid w:val="000B5345"/>
    <w:rsid w:val="000B6239"/>
    <w:rsid w:val="000C51F5"/>
    <w:rsid w:val="000C574A"/>
    <w:rsid w:val="000E625B"/>
    <w:rsid w:val="000F5BE4"/>
    <w:rsid w:val="00103A74"/>
    <w:rsid w:val="00105A35"/>
    <w:rsid w:val="0011224C"/>
    <w:rsid w:val="00144419"/>
    <w:rsid w:val="00150AD6"/>
    <w:rsid w:val="00152D25"/>
    <w:rsid w:val="001617C9"/>
    <w:rsid w:val="00167556"/>
    <w:rsid w:val="001705B7"/>
    <w:rsid w:val="00172A27"/>
    <w:rsid w:val="001753EE"/>
    <w:rsid w:val="001809A7"/>
    <w:rsid w:val="0018365A"/>
    <w:rsid w:val="00183DE3"/>
    <w:rsid w:val="00196B64"/>
    <w:rsid w:val="001A2F91"/>
    <w:rsid w:val="001B38EF"/>
    <w:rsid w:val="001C39C7"/>
    <w:rsid w:val="001D187E"/>
    <w:rsid w:val="001D2D50"/>
    <w:rsid w:val="001D4336"/>
    <w:rsid w:val="001D7E2D"/>
    <w:rsid w:val="001F2CC0"/>
    <w:rsid w:val="001F70F3"/>
    <w:rsid w:val="001F7943"/>
    <w:rsid w:val="002011F9"/>
    <w:rsid w:val="002065AB"/>
    <w:rsid w:val="002138DF"/>
    <w:rsid w:val="0022550C"/>
    <w:rsid w:val="00236E6C"/>
    <w:rsid w:val="00250F82"/>
    <w:rsid w:val="00251B52"/>
    <w:rsid w:val="00255F33"/>
    <w:rsid w:val="0025679B"/>
    <w:rsid w:val="00284BB6"/>
    <w:rsid w:val="002867F0"/>
    <w:rsid w:val="002A7A28"/>
    <w:rsid w:val="002B0FCA"/>
    <w:rsid w:val="002D1A88"/>
    <w:rsid w:val="002D26E3"/>
    <w:rsid w:val="002D3EF2"/>
    <w:rsid w:val="00305B1E"/>
    <w:rsid w:val="003178BA"/>
    <w:rsid w:val="00324B73"/>
    <w:rsid w:val="00326446"/>
    <w:rsid w:val="00334CB0"/>
    <w:rsid w:val="003351ED"/>
    <w:rsid w:val="00336B28"/>
    <w:rsid w:val="003419AC"/>
    <w:rsid w:val="00343ED3"/>
    <w:rsid w:val="00344B9B"/>
    <w:rsid w:val="00347F3C"/>
    <w:rsid w:val="00350800"/>
    <w:rsid w:val="00373209"/>
    <w:rsid w:val="00385A00"/>
    <w:rsid w:val="00392D18"/>
    <w:rsid w:val="003A6464"/>
    <w:rsid w:val="003B18CA"/>
    <w:rsid w:val="003E0FB6"/>
    <w:rsid w:val="003E63DE"/>
    <w:rsid w:val="003F3491"/>
    <w:rsid w:val="00402574"/>
    <w:rsid w:val="0040495B"/>
    <w:rsid w:val="0041688D"/>
    <w:rsid w:val="0042643C"/>
    <w:rsid w:val="00435AC0"/>
    <w:rsid w:val="004406FF"/>
    <w:rsid w:val="00446DEB"/>
    <w:rsid w:val="004636B4"/>
    <w:rsid w:val="004651CA"/>
    <w:rsid w:val="00470D49"/>
    <w:rsid w:val="00473A18"/>
    <w:rsid w:val="0047439C"/>
    <w:rsid w:val="00486E00"/>
    <w:rsid w:val="00493FBA"/>
    <w:rsid w:val="004B146B"/>
    <w:rsid w:val="004C0C6B"/>
    <w:rsid w:val="004C1F8A"/>
    <w:rsid w:val="004D0F4B"/>
    <w:rsid w:val="004D5A23"/>
    <w:rsid w:val="004D6757"/>
    <w:rsid w:val="004D6D20"/>
    <w:rsid w:val="004E2076"/>
    <w:rsid w:val="004F17C3"/>
    <w:rsid w:val="004F4F41"/>
    <w:rsid w:val="004F6119"/>
    <w:rsid w:val="00500478"/>
    <w:rsid w:val="00505AC7"/>
    <w:rsid w:val="00507AD1"/>
    <w:rsid w:val="00511F15"/>
    <w:rsid w:val="00520CDB"/>
    <w:rsid w:val="005244D1"/>
    <w:rsid w:val="00531D69"/>
    <w:rsid w:val="00535DCB"/>
    <w:rsid w:val="005524A2"/>
    <w:rsid w:val="00552F01"/>
    <w:rsid w:val="005554AE"/>
    <w:rsid w:val="00562C05"/>
    <w:rsid w:val="00564D39"/>
    <w:rsid w:val="00573CBC"/>
    <w:rsid w:val="00583209"/>
    <w:rsid w:val="00585827"/>
    <w:rsid w:val="0059161E"/>
    <w:rsid w:val="00593802"/>
    <w:rsid w:val="005A282C"/>
    <w:rsid w:val="005A66D7"/>
    <w:rsid w:val="005B0067"/>
    <w:rsid w:val="005B56F7"/>
    <w:rsid w:val="005B75B4"/>
    <w:rsid w:val="005C0919"/>
    <w:rsid w:val="006036D9"/>
    <w:rsid w:val="00606C5D"/>
    <w:rsid w:val="006303C4"/>
    <w:rsid w:val="00644A85"/>
    <w:rsid w:val="006511F8"/>
    <w:rsid w:val="00654B4E"/>
    <w:rsid w:val="00656BB7"/>
    <w:rsid w:val="00680953"/>
    <w:rsid w:val="00690294"/>
    <w:rsid w:val="006C698A"/>
    <w:rsid w:val="006D035E"/>
    <w:rsid w:val="006D0B45"/>
    <w:rsid w:val="006D263D"/>
    <w:rsid w:val="006D6CAF"/>
    <w:rsid w:val="007078BC"/>
    <w:rsid w:val="00707B75"/>
    <w:rsid w:val="007122D0"/>
    <w:rsid w:val="00720DC1"/>
    <w:rsid w:val="0072364A"/>
    <w:rsid w:val="00731153"/>
    <w:rsid w:val="00733326"/>
    <w:rsid w:val="00736406"/>
    <w:rsid w:val="007459F1"/>
    <w:rsid w:val="00760920"/>
    <w:rsid w:val="00770593"/>
    <w:rsid w:val="00774895"/>
    <w:rsid w:val="00781F52"/>
    <w:rsid w:val="00787972"/>
    <w:rsid w:val="00796033"/>
    <w:rsid w:val="007B3177"/>
    <w:rsid w:val="007B72D6"/>
    <w:rsid w:val="007C6AF2"/>
    <w:rsid w:val="007D0C8D"/>
    <w:rsid w:val="007D516B"/>
    <w:rsid w:val="007D6BCC"/>
    <w:rsid w:val="007E43F1"/>
    <w:rsid w:val="007E6566"/>
    <w:rsid w:val="007F0FA6"/>
    <w:rsid w:val="007F201C"/>
    <w:rsid w:val="00824973"/>
    <w:rsid w:val="00827C60"/>
    <w:rsid w:val="00830B0D"/>
    <w:rsid w:val="0083578C"/>
    <w:rsid w:val="008510B8"/>
    <w:rsid w:val="00852D1A"/>
    <w:rsid w:val="0085613D"/>
    <w:rsid w:val="00861B7C"/>
    <w:rsid w:val="0086508A"/>
    <w:rsid w:val="00872B25"/>
    <w:rsid w:val="00873A52"/>
    <w:rsid w:val="00877341"/>
    <w:rsid w:val="00883C9A"/>
    <w:rsid w:val="00887D4A"/>
    <w:rsid w:val="00891769"/>
    <w:rsid w:val="00893528"/>
    <w:rsid w:val="008A4CAF"/>
    <w:rsid w:val="008A6E1D"/>
    <w:rsid w:val="008B74C5"/>
    <w:rsid w:val="008C09B0"/>
    <w:rsid w:val="008C3F79"/>
    <w:rsid w:val="008D4C69"/>
    <w:rsid w:val="008D556F"/>
    <w:rsid w:val="008D6167"/>
    <w:rsid w:val="008D774B"/>
    <w:rsid w:val="008E34F5"/>
    <w:rsid w:val="00911F1B"/>
    <w:rsid w:val="00920E03"/>
    <w:rsid w:val="0092673E"/>
    <w:rsid w:val="009312CD"/>
    <w:rsid w:val="00941963"/>
    <w:rsid w:val="0096697D"/>
    <w:rsid w:val="00975E00"/>
    <w:rsid w:val="009838B6"/>
    <w:rsid w:val="00984505"/>
    <w:rsid w:val="0098672C"/>
    <w:rsid w:val="009A0E84"/>
    <w:rsid w:val="009B0775"/>
    <w:rsid w:val="009D079A"/>
    <w:rsid w:val="009D12D8"/>
    <w:rsid w:val="009D449C"/>
    <w:rsid w:val="009E3CCA"/>
    <w:rsid w:val="009E67DC"/>
    <w:rsid w:val="009F6B54"/>
    <w:rsid w:val="00A12534"/>
    <w:rsid w:val="00A157B9"/>
    <w:rsid w:val="00A20387"/>
    <w:rsid w:val="00A40CDF"/>
    <w:rsid w:val="00A46F19"/>
    <w:rsid w:val="00A51315"/>
    <w:rsid w:val="00A5536B"/>
    <w:rsid w:val="00A62AE6"/>
    <w:rsid w:val="00A6394B"/>
    <w:rsid w:val="00A7342D"/>
    <w:rsid w:val="00A90C16"/>
    <w:rsid w:val="00A974AE"/>
    <w:rsid w:val="00AB3B54"/>
    <w:rsid w:val="00AB5360"/>
    <w:rsid w:val="00AB68DA"/>
    <w:rsid w:val="00AC3305"/>
    <w:rsid w:val="00AC3E1D"/>
    <w:rsid w:val="00AD4379"/>
    <w:rsid w:val="00AE3937"/>
    <w:rsid w:val="00AE7847"/>
    <w:rsid w:val="00AF3626"/>
    <w:rsid w:val="00B06805"/>
    <w:rsid w:val="00B164E6"/>
    <w:rsid w:val="00B1749A"/>
    <w:rsid w:val="00B20A0A"/>
    <w:rsid w:val="00B23DFE"/>
    <w:rsid w:val="00B32585"/>
    <w:rsid w:val="00B44CE1"/>
    <w:rsid w:val="00B47AD6"/>
    <w:rsid w:val="00B56A71"/>
    <w:rsid w:val="00B60AAA"/>
    <w:rsid w:val="00B65E8D"/>
    <w:rsid w:val="00B66F6D"/>
    <w:rsid w:val="00B738A0"/>
    <w:rsid w:val="00BA20B3"/>
    <w:rsid w:val="00BA2265"/>
    <w:rsid w:val="00BA5E44"/>
    <w:rsid w:val="00BD6323"/>
    <w:rsid w:val="00BF60CC"/>
    <w:rsid w:val="00C0078A"/>
    <w:rsid w:val="00C01BDF"/>
    <w:rsid w:val="00C14163"/>
    <w:rsid w:val="00C1792A"/>
    <w:rsid w:val="00C205F6"/>
    <w:rsid w:val="00C270F0"/>
    <w:rsid w:val="00C30CA7"/>
    <w:rsid w:val="00C43B64"/>
    <w:rsid w:val="00C57BF2"/>
    <w:rsid w:val="00C6431D"/>
    <w:rsid w:val="00C75074"/>
    <w:rsid w:val="00C84421"/>
    <w:rsid w:val="00C903E5"/>
    <w:rsid w:val="00C936B8"/>
    <w:rsid w:val="00CA022E"/>
    <w:rsid w:val="00CA33C1"/>
    <w:rsid w:val="00CA5A72"/>
    <w:rsid w:val="00CA6414"/>
    <w:rsid w:val="00CB1370"/>
    <w:rsid w:val="00CC6CAC"/>
    <w:rsid w:val="00CC74BF"/>
    <w:rsid w:val="00CE0FC9"/>
    <w:rsid w:val="00CE642F"/>
    <w:rsid w:val="00D04735"/>
    <w:rsid w:val="00D05655"/>
    <w:rsid w:val="00D21D6C"/>
    <w:rsid w:val="00D22B08"/>
    <w:rsid w:val="00D236A3"/>
    <w:rsid w:val="00D35342"/>
    <w:rsid w:val="00D37130"/>
    <w:rsid w:val="00D458EF"/>
    <w:rsid w:val="00D473F7"/>
    <w:rsid w:val="00D56E69"/>
    <w:rsid w:val="00D63374"/>
    <w:rsid w:val="00D63C0F"/>
    <w:rsid w:val="00D7503C"/>
    <w:rsid w:val="00D93F54"/>
    <w:rsid w:val="00DA4327"/>
    <w:rsid w:val="00DB171B"/>
    <w:rsid w:val="00DB2ECF"/>
    <w:rsid w:val="00DC1450"/>
    <w:rsid w:val="00DD276E"/>
    <w:rsid w:val="00DD60C6"/>
    <w:rsid w:val="00DE2235"/>
    <w:rsid w:val="00E042C1"/>
    <w:rsid w:val="00E071FF"/>
    <w:rsid w:val="00E076D4"/>
    <w:rsid w:val="00E4765C"/>
    <w:rsid w:val="00E627E8"/>
    <w:rsid w:val="00E82D2B"/>
    <w:rsid w:val="00E97351"/>
    <w:rsid w:val="00EB23E4"/>
    <w:rsid w:val="00EB35D4"/>
    <w:rsid w:val="00EB6A17"/>
    <w:rsid w:val="00EB7572"/>
    <w:rsid w:val="00EC1F91"/>
    <w:rsid w:val="00EC39DC"/>
    <w:rsid w:val="00EC5433"/>
    <w:rsid w:val="00EC76F0"/>
    <w:rsid w:val="00EC7B3C"/>
    <w:rsid w:val="00ED05FA"/>
    <w:rsid w:val="00ED32E0"/>
    <w:rsid w:val="00EE61AC"/>
    <w:rsid w:val="00EF1943"/>
    <w:rsid w:val="00F0074F"/>
    <w:rsid w:val="00F02BB3"/>
    <w:rsid w:val="00F1253F"/>
    <w:rsid w:val="00F163AA"/>
    <w:rsid w:val="00F35A7F"/>
    <w:rsid w:val="00F4650A"/>
    <w:rsid w:val="00F476C5"/>
    <w:rsid w:val="00F67415"/>
    <w:rsid w:val="00F72DBD"/>
    <w:rsid w:val="00F83D08"/>
    <w:rsid w:val="00F90D44"/>
    <w:rsid w:val="00F956B9"/>
    <w:rsid w:val="00F97E85"/>
    <w:rsid w:val="00FA6F80"/>
    <w:rsid w:val="00FA7863"/>
    <w:rsid w:val="00FE5923"/>
    <w:rsid w:val="00FF50DD"/>
    <w:rsid w:val="02077E2F"/>
    <w:rsid w:val="020D0CD0"/>
    <w:rsid w:val="03295CEA"/>
    <w:rsid w:val="033831CC"/>
    <w:rsid w:val="033C405D"/>
    <w:rsid w:val="034A70C0"/>
    <w:rsid w:val="04F735A7"/>
    <w:rsid w:val="05B80F94"/>
    <w:rsid w:val="06582F38"/>
    <w:rsid w:val="069464FD"/>
    <w:rsid w:val="07476F05"/>
    <w:rsid w:val="07562B2D"/>
    <w:rsid w:val="07563ECB"/>
    <w:rsid w:val="07685D67"/>
    <w:rsid w:val="0816686D"/>
    <w:rsid w:val="08211F5D"/>
    <w:rsid w:val="0862135F"/>
    <w:rsid w:val="092933F3"/>
    <w:rsid w:val="092E5DF3"/>
    <w:rsid w:val="09754144"/>
    <w:rsid w:val="09BB4D63"/>
    <w:rsid w:val="0A3A508B"/>
    <w:rsid w:val="0AA35CC0"/>
    <w:rsid w:val="0AC82EEE"/>
    <w:rsid w:val="0B236519"/>
    <w:rsid w:val="0B457129"/>
    <w:rsid w:val="0C112625"/>
    <w:rsid w:val="0D66707E"/>
    <w:rsid w:val="0D730DFE"/>
    <w:rsid w:val="0D7816AE"/>
    <w:rsid w:val="0DC658A0"/>
    <w:rsid w:val="0E2352B6"/>
    <w:rsid w:val="0E363A0E"/>
    <w:rsid w:val="0E986CB6"/>
    <w:rsid w:val="0F8763A0"/>
    <w:rsid w:val="0F975271"/>
    <w:rsid w:val="100508D8"/>
    <w:rsid w:val="11B66311"/>
    <w:rsid w:val="11F03D48"/>
    <w:rsid w:val="12D1050B"/>
    <w:rsid w:val="12F04A81"/>
    <w:rsid w:val="13090D8F"/>
    <w:rsid w:val="14E73EBB"/>
    <w:rsid w:val="15253EDD"/>
    <w:rsid w:val="156F3ECD"/>
    <w:rsid w:val="15FE2F0C"/>
    <w:rsid w:val="16070E41"/>
    <w:rsid w:val="17342712"/>
    <w:rsid w:val="176157EA"/>
    <w:rsid w:val="18C15993"/>
    <w:rsid w:val="18DE2478"/>
    <w:rsid w:val="195E6C50"/>
    <w:rsid w:val="1AC33AC2"/>
    <w:rsid w:val="1C28085C"/>
    <w:rsid w:val="1C8305B9"/>
    <w:rsid w:val="1C90146E"/>
    <w:rsid w:val="1CD45998"/>
    <w:rsid w:val="1D11013A"/>
    <w:rsid w:val="1D1A4D3A"/>
    <w:rsid w:val="1D1C04B6"/>
    <w:rsid w:val="1D1C2746"/>
    <w:rsid w:val="1D517E90"/>
    <w:rsid w:val="1DE44B16"/>
    <w:rsid w:val="1E82071B"/>
    <w:rsid w:val="1E82676D"/>
    <w:rsid w:val="1F4018D8"/>
    <w:rsid w:val="1F5A2AA8"/>
    <w:rsid w:val="1F97052D"/>
    <w:rsid w:val="210354FD"/>
    <w:rsid w:val="210547E9"/>
    <w:rsid w:val="211731BB"/>
    <w:rsid w:val="225E3AA2"/>
    <w:rsid w:val="22777E09"/>
    <w:rsid w:val="228D26BE"/>
    <w:rsid w:val="2294577C"/>
    <w:rsid w:val="22EE639D"/>
    <w:rsid w:val="230D6E88"/>
    <w:rsid w:val="233E0BE3"/>
    <w:rsid w:val="234F5E94"/>
    <w:rsid w:val="23963382"/>
    <w:rsid w:val="242D50C4"/>
    <w:rsid w:val="24AE5671"/>
    <w:rsid w:val="24DE5C85"/>
    <w:rsid w:val="24DE6FE1"/>
    <w:rsid w:val="252A75BC"/>
    <w:rsid w:val="252F3962"/>
    <w:rsid w:val="25E03A3B"/>
    <w:rsid w:val="261C4494"/>
    <w:rsid w:val="26270FE1"/>
    <w:rsid w:val="26B46FDC"/>
    <w:rsid w:val="26B51983"/>
    <w:rsid w:val="27564A5F"/>
    <w:rsid w:val="277517FB"/>
    <w:rsid w:val="278124FC"/>
    <w:rsid w:val="27B964BB"/>
    <w:rsid w:val="2814689C"/>
    <w:rsid w:val="281E6E0B"/>
    <w:rsid w:val="283A105E"/>
    <w:rsid w:val="28B06D0F"/>
    <w:rsid w:val="28F72175"/>
    <w:rsid w:val="292B3A1A"/>
    <w:rsid w:val="29587B7F"/>
    <w:rsid w:val="2AA63558"/>
    <w:rsid w:val="2AD07925"/>
    <w:rsid w:val="2C302C7F"/>
    <w:rsid w:val="2C60622A"/>
    <w:rsid w:val="2C6A5EFC"/>
    <w:rsid w:val="2D112F25"/>
    <w:rsid w:val="2D2F4F5D"/>
    <w:rsid w:val="2DD84132"/>
    <w:rsid w:val="2E1D66A6"/>
    <w:rsid w:val="2E205FEE"/>
    <w:rsid w:val="2E5246C7"/>
    <w:rsid w:val="2E93528B"/>
    <w:rsid w:val="2EE05441"/>
    <w:rsid w:val="2F265EA9"/>
    <w:rsid w:val="2F874876"/>
    <w:rsid w:val="2FA0093F"/>
    <w:rsid w:val="2FFD720B"/>
    <w:rsid w:val="30150466"/>
    <w:rsid w:val="312C2B9A"/>
    <w:rsid w:val="31864F08"/>
    <w:rsid w:val="31B11739"/>
    <w:rsid w:val="31DF75CB"/>
    <w:rsid w:val="32583956"/>
    <w:rsid w:val="3277087E"/>
    <w:rsid w:val="327F2033"/>
    <w:rsid w:val="33252DE4"/>
    <w:rsid w:val="33942DA7"/>
    <w:rsid w:val="347E3994"/>
    <w:rsid w:val="353626C4"/>
    <w:rsid w:val="356C1B34"/>
    <w:rsid w:val="35A6206D"/>
    <w:rsid w:val="35AD4311"/>
    <w:rsid w:val="363D25D2"/>
    <w:rsid w:val="36EC0065"/>
    <w:rsid w:val="375B709A"/>
    <w:rsid w:val="37626BE8"/>
    <w:rsid w:val="37A971B6"/>
    <w:rsid w:val="37C93D50"/>
    <w:rsid w:val="38AE4217"/>
    <w:rsid w:val="38C713C8"/>
    <w:rsid w:val="38CC27B5"/>
    <w:rsid w:val="39635633"/>
    <w:rsid w:val="396F39AC"/>
    <w:rsid w:val="39943195"/>
    <w:rsid w:val="3A5F1E9E"/>
    <w:rsid w:val="3A7C0AD8"/>
    <w:rsid w:val="3AC03B9A"/>
    <w:rsid w:val="3AC74A79"/>
    <w:rsid w:val="3C246A4E"/>
    <w:rsid w:val="3DB667D0"/>
    <w:rsid w:val="3DC878F4"/>
    <w:rsid w:val="3E133FF6"/>
    <w:rsid w:val="3E1342C1"/>
    <w:rsid w:val="3E315A9A"/>
    <w:rsid w:val="3ECB253C"/>
    <w:rsid w:val="3F4D26B2"/>
    <w:rsid w:val="3F88193A"/>
    <w:rsid w:val="402652C9"/>
    <w:rsid w:val="40273D0A"/>
    <w:rsid w:val="41366543"/>
    <w:rsid w:val="41561413"/>
    <w:rsid w:val="41A13121"/>
    <w:rsid w:val="41D2051D"/>
    <w:rsid w:val="42243151"/>
    <w:rsid w:val="423305FE"/>
    <w:rsid w:val="42E172FE"/>
    <w:rsid w:val="430313D2"/>
    <w:rsid w:val="4338407A"/>
    <w:rsid w:val="43542FCC"/>
    <w:rsid w:val="43E71D7F"/>
    <w:rsid w:val="43F71490"/>
    <w:rsid w:val="45260B85"/>
    <w:rsid w:val="45651338"/>
    <w:rsid w:val="45D77260"/>
    <w:rsid w:val="46941515"/>
    <w:rsid w:val="469F14EA"/>
    <w:rsid w:val="47B47E12"/>
    <w:rsid w:val="47FC6849"/>
    <w:rsid w:val="483C1C93"/>
    <w:rsid w:val="4870120C"/>
    <w:rsid w:val="48B30004"/>
    <w:rsid w:val="49CB10A0"/>
    <w:rsid w:val="4A526B76"/>
    <w:rsid w:val="4A9306E5"/>
    <w:rsid w:val="4AA3355E"/>
    <w:rsid w:val="4B247E30"/>
    <w:rsid w:val="4C46186D"/>
    <w:rsid w:val="4CA53CFD"/>
    <w:rsid w:val="4CBD0837"/>
    <w:rsid w:val="4CF97AC9"/>
    <w:rsid w:val="4D4910DD"/>
    <w:rsid w:val="4D77551F"/>
    <w:rsid w:val="500E3B5C"/>
    <w:rsid w:val="50F437EB"/>
    <w:rsid w:val="511F1DFE"/>
    <w:rsid w:val="51A27CC6"/>
    <w:rsid w:val="51C777FD"/>
    <w:rsid w:val="51CD04DE"/>
    <w:rsid w:val="52053B60"/>
    <w:rsid w:val="521A4A5E"/>
    <w:rsid w:val="535E045C"/>
    <w:rsid w:val="53BF33F2"/>
    <w:rsid w:val="54EE26F2"/>
    <w:rsid w:val="5503044A"/>
    <w:rsid w:val="557F7474"/>
    <w:rsid w:val="55E276EE"/>
    <w:rsid w:val="55E770E8"/>
    <w:rsid w:val="55EB0B58"/>
    <w:rsid w:val="562F718A"/>
    <w:rsid w:val="567C4958"/>
    <w:rsid w:val="569E4835"/>
    <w:rsid w:val="56D46217"/>
    <w:rsid w:val="57123DCC"/>
    <w:rsid w:val="57212E09"/>
    <w:rsid w:val="573E7A18"/>
    <w:rsid w:val="573F3309"/>
    <w:rsid w:val="575276F0"/>
    <w:rsid w:val="57B126E4"/>
    <w:rsid w:val="57BD2BF4"/>
    <w:rsid w:val="58060848"/>
    <w:rsid w:val="58810003"/>
    <w:rsid w:val="598028D8"/>
    <w:rsid w:val="59AC737E"/>
    <w:rsid w:val="59D238B2"/>
    <w:rsid w:val="5A7B58CC"/>
    <w:rsid w:val="5A80794A"/>
    <w:rsid w:val="5B590F5C"/>
    <w:rsid w:val="5BC224F8"/>
    <w:rsid w:val="5C03107E"/>
    <w:rsid w:val="5C204074"/>
    <w:rsid w:val="5C716E94"/>
    <w:rsid w:val="5CC35312"/>
    <w:rsid w:val="5CEF0F6E"/>
    <w:rsid w:val="5D40712D"/>
    <w:rsid w:val="5D7B44FF"/>
    <w:rsid w:val="5D82291B"/>
    <w:rsid w:val="5DC80F5F"/>
    <w:rsid w:val="5DCB1821"/>
    <w:rsid w:val="5DCD0771"/>
    <w:rsid w:val="5DFB73B1"/>
    <w:rsid w:val="602128AE"/>
    <w:rsid w:val="614A363A"/>
    <w:rsid w:val="616A61F8"/>
    <w:rsid w:val="61982936"/>
    <w:rsid w:val="62123382"/>
    <w:rsid w:val="62C1492E"/>
    <w:rsid w:val="630D10D3"/>
    <w:rsid w:val="634F4B61"/>
    <w:rsid w:val="63667C5F"/>
    <w:rsid w:val="63AD21CA"/>
    <w:rsid w:val="63D45C95"/>
    <w:rsid w:val="63DB3B95"/>
    <w:rsid w:val="63F0118C"/>
    <w:rsid w:val="64D21BE7"/>
    <w:rsid w:val="65203E3E"/>
    <w:rsid w:val="65CA36B2"/>
    <w:rsid w:val="662F6341"/>
    <w:rsid w:val="66735AD2"/>
    <w:rsid w:val="67127A97"/>
    <w:rsid w:val="67795466"/>
    <w:rsid w:val="67DE6AD0"/>
    <w:rsid w:val="683C77A6"/>
    <w:rsid w:val="68406738"/>
    <w:rsid w:val="685420E5"/>
    <w:rsid w:val="68DC5D32"/>
    <w:rsid w:val="68F5216F"/>
    <w:rsid w:val="69090F39"/>
    <w:rsid w:val="6A1A5F1D"/>
    <w:rsid w:val="6AFC5370"/>
    <w:rsid w:val="6B320149"/>
    <w:rsid w:val="6B3A19C9"/>
    <w:rsid w:val="6B8718A9"/>
    <w:rsid w:val="6BD66EB5"/>
    <w:rsid w:val="6C3B2ACD"/>
    <w:rsid w:val="6CC60B92"/>
    <w:rsid w:val="6DB33037"/>
    <w:rsid w:val="6ED70525"/>
    <w:rsid w:val="6EDE11A5"/>
    <w:rsid w:val="6F1F5C66"/>
    <w:rsid w:val="6F571740"/>
    <w:rsid w:val="6FE165C0"/>
    <w:rsid w:val="6FF161BB"/>
    <w:rsid w:val="70291566"/>
    <w:rsid w:val="70F14C6B"/>
    <w:rsid w:val="719C5552"/>
    <w:rsid w:val="722B70F5"/>
    <w:rsid w:val="72614A49"/>
    <w:rsid w:val="72C000E4"/>
    <w:rsid w:val="72D62FFA"/>
    <w:rsid w:val="7304101F"/>
    <w:rsid w:val="74074241"/>
    <w:rsid w:val="74D94A86"/>
    <w:rsid w:val="74EE008B"/>
    <w:rsid w:val="75534799"/>
    <w:rsid w:val="75EC49D6"/>
    <w:rsid w:val="76097193"/>
    <w:rsid w:val="76212C6D"/>
    <w:rsid w:val="7685330E"/>
    <w:rsid w:val="76885EAD"/>
    <w:rsid w:val="76A14708"/>
    <w:rsid w:val="77A16B08"/>
    <w:rsid w:val="77B95E16"/>
    <w:rsid w:val="77EE391A"/>
    <w:rsid w:val="784875B1"/>
    <w:rsid w:val="787F6B26"/>
    <w:rsid w:val="78DE0EC5"/>
    <w:rsid w:val="79506C15"/>
    <w:rsid w:val="79E40DC1"/>
    <w:rsid w:val="79EE4A61"/>
    <w:rsid w:val="7A554AD5"/>
    <w:rsid w:val="7ABF3B51"/>
    <w:rsid w:val="7B4041BF"/>
    <w:rsid w:val="7B742AF4"/>
    <w:rsid w:val="7BDF43B9"/>
    <w:rsid w:val="7C117D1F"/>
    <w:rsid w:val="7C1C4DA1"/>
    <w:rsid w:val="7C2710EB"/>
    <w:rsid w:val="7CDC2062"/>
    <w:rsid w:val="7D5D4B37"/>
    <w:rsid w:val="7D6C1B69"/>
    <w:rsid w:val="7D892C87"/>
    <w:rsid w:val="7E48630A"/>
    <w:rsid w:val="7EAC01FF"/>
    <w:rsid w:val="7EEB582D"/>
    <w:rsid w:val="7F39599A"/>
    <w:rsid w:val="7F743B36"/>
    <w:rsid w:val="7F830556"/>
    <w:rsid w:val="7FB51BE7"/>
    <w:rsid w:val="FB7796A0"/>
    <w:rsid w:val="FEAF0DF5"/>
    <w:rsid w:val="FEF3DF09"/>
    <w:rsid w:val="FEFFA64A"/>
    <w:rsid w:val="FFFF8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0">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HTML Address"/>
    <w:basedOn w:val="1"/>
    <w:qFormat/>
    <w:uiPriority w:val="0"/>
    <w:rPr>
      <w:i/>
      <w:iCs/>
    </w:rPr>
  </w:style>
  <w:style w:type="paragraph" w:styleId="19">
    <w:name w:val="toc 8"/>
    <w:basedOn w:val="11"/>
    <w:next w:val="1"/>
    <w:semiHidden/>
    <w:qFormat/>
    <w:uiPriority w:val="0"/>
  </w:style>
  <w:style w:type="paragraph" w:styleId="20">
    <w:name w:val="endnote text"/>
    <w:basedOn w:val="1"/>
    <w:semiHidden/>
    <w:qFormat/>
    <w:uiPriority w:val="0"/>
    <w:pPr>
      <w:snapToGrid w:val="0"/>
      <w:jc w:val="left"/>
    </w:pPr>
  </w:style>
  <w:style w:type="paragraph" w:styleId="21">
    <w:name w:val="footer"/>
    <w:basedOn w:val="1"/>
    <w:qFormat/>
    <w:uiPriority w:val="0"/>
    <w:pPr>
      <w:tabs>
        <w:tab w:val="center" w:pos="4153"/>
        <w:tab w:val="right" w:pos="8306"/>
      </w:tabs>
      <w:snapToGrid w:val="0"/>
      <w:ind w:right="210" w:rightChars="100"/>
      <w:jc w:val="righ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footnote text"/>
    <w:basedOn w:val="1"/>
    <w:semiHidden/>
    <w:qFormat/>
    <w:uiPriority w:val="0"/>
    <w:pPr>
      <w:snapToGrid w:val="0"/>
      <w:jc w:val="left"/>
    </w:pPr>
    <w:rPr>
      <w:sz w:val="18"/>
      <w:szCs w:val="18"/>
    </w:rPr>
  </w:style>
  <w:style w:type="paragraph" w:styleId="24">
    <w:name w:val="toc 9"/>
    <w:basedOn w:val="19"/>
    <w:next w:val="1"/>
    <w:semiHidden/>
    <w:qFormat/>
    <w:uiPriority w:val="0"/>
  </w:style>
  <w:style w:type="paragraph" w:styleId="25">
    <w:name w:val="HTML Preformatted"/>
    <w:basedOn w:val="1"/>
    <w:qFormat/>
    <w:uiPriority w:val="0"/>
    <w:rPr>
      <w:rFonts w:ascii="Courier New" w:hAnsi="Courier New" w:cs="Courier New"/>
      <w:sz w:val="20"/>
      <w:szCs w:val="20"/>
    </w:rPr>
  </w:style>
  <w:style w:type="paragraph" w:styleId="26">
    <w:name w:val="Normal (Web)"/>
    <w:basedOn w:val="1"/>
    <w:qFormat/>
    <w:uiPriority w:val="0"/>
    <w:rPr>
      <w:sz w:val="24"/>
    </w:rPr>
  </w:style>
  <w:style w:type="paragraph" w:styleId="27">
    <w:name w:val="Title"/>
    <w:basedOn w:val="1"/>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Strong"/>
    <w:qFormat/>
    <w:uiPriority w:val="22"/>
    <w:rPr>
      <w:b/>
      <w:bCs/>
    </w:rPr>
  </w:style>
  <w:style w:type="character" w:styleId="32">
    <w:name w:val="page number"/>
    <w:qFormat/>
    <w:uiPriority w:val="0"/>
    <w:rPr>
      <w:rFonts w:ascii="Times New Roman" w:hAnsi="Times New Roman" w:eastAsia="宋体"/>
      <w:sz w:val="18"/>
    </w:rPr>
  </w:style>
  <w:style w:type="character" w:styleId="33">
    <w:name w:val="Emphasis"/>
    <w:qFormat/>
    <w:uiPriority w:val="20"/>
    <w:rPr>
      <w:i/>
      <w:iCs/>
    </w:rPr>
  </w:style>
  <w:style w:type="character" w:styleId="34">
    <w:name w:val="HTML Definition"/>
    <w:qFormat/>
    <w:uiPriority w:val="0"/>
    <w:rPr>
      <w:i/>
      <w:iCs/>
    </w:rPr>
  </w:style>
  <w:style w:type="character" w:styleId="35">
    <w:name w:val="HTML Typewriter"/>
    <w:qFormat/>
    <w:uiPriority w:val="0"/>
    <w:rPr>
      <w:rFonts w:ascii="Courier New" w:hAnsi="Courier New"/>
      <w:sz w:val="20"/>
      <w:szCs w:val="20"/>
    </w:rPr>
  </w:style>
  <w:style w:type="character" w:styleId="36">
    <w:name w:val="HTML Acronym"/>
    <w:qFormat/>
    <w:uiPriority w:val="0"/>
  </w:style>
  <w:style w:type="character" w:styleId="37">
    <w:name w:val="HTML Variable"/>
    <w:qFormat/>
    <w:uiPriority w:val="0"/>
    <w:rPr>
      <w:i/>
      <w:iCs/>
    </w:rPr>
  </w:style>
  <w:style w:type="character" w:styleId="38">
    <w:name w:val="Hyperlink"/>
    <w:qFormat/>
    <w:uiPriority w:val="0"/>
    <w:rPr>
      <w:rFonts w:ascii="Times New Roman" w:hAnsi="Times New Roman" w:eastAsia="宋体"/>
      <w:color w:val="auto"/>
      <w:spacing w:val="0"/>
      <w:w w:val="100"/>
      <w:position w:val="0"/>
      <w:sz w:val="21"/>
      <w:u w:val="none"/>
      <w:vertAlign w:val="baseline"/>
    </w:rPr>
  </w:style>
  <w:style w:type="character" w:styleId="39">
    <w:name w:val="HTML Code"/>
    <w:qFormat/>
    <w:uiPriority w:val="0"/>
    <w:rPr>
      <w:rFonts w:ascii="Courier New" w:hAnsi="Courier New"/>
      <w:sz w:val="20"/>
      <w:szCs w:val="20"/>
    </w:rPr>
  </w:style>
  <w:style w:type="character" w:styleId="40">
    <w:name w:val="HTML Cite"/>
    <w:qFormat/>
    <w:uiPriority w:val="0"/>
    <w:rPr>
      <w:i/>
      <w:iCs/>
    </w:rPr>
  </w:style>
  <w:style w:type="character" w:styleId="41">
    <w:name w:val="footnote reference"/>
    <w:semiHidden/>
    <w:qFormat/>
    <w:uiPriority w:val="0"/>
    <w:rPr>
      <w:vertAlign w:val="superscript"/>
    </w:rPr>
  </w:style>
  <w:style w:type="character" w:styleId="42">
    <w:name w:val="HTML Keyboard"/>
    <w:qFormat/>
    <w:uiPriority w:val="0"/>
    <w:rPr>
      <w:rFonts w:ascii="Courier New" w:hAnsi="Courier New"/>
      <w:sz w:val="20"/>
      <w:szCs w:val="20"/>
    </w:rPr>
  </w:style>
  <w:style w:type="character" w:styleId="43">
    <w:name w:val="HTML Sample"/>
    <w:qFormat/>
    <w:uiPriority w:val="0"/>
    <w:rPr>
      <w:rFonts w:ascii="Courier New" w:hAnsi="Courier New"/>
    </w:rPr>
  </w:style>
  <w:style w:type="character" w:customStyle="1" w:styleId="44">
    <w:name w:val="段 Char"/>
    <w:link w:val="45"/>
    <w:qFormat/>
    <w:uiPriority w:val="0"/>
    <w:rPr>
      <w:rFonts w:ascii="宋体"/>
      <w:sz w:val="21"/>
      <w:lang w:val="en-US" w:eastAsia="zh-CN" w:bidi="ar-SA"/>
    </w:rPr>
  </w:style>
  <w:style w:type="paragraph" w:customStyle="1" w:styleId="45">
    <w:name w:val="段"/>
    <w:link w:val="4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6">
    <w:name w:val="个人答复风格"/>
    <w:qFormat/>
    <w:uiPriority w:val="0"/>
    <w:rPr>
      <w:rFonts w:ascii="Arial" w:hAnsi="Arial" w:eastAsia="宋体" w:cs="Arial"/>
      <w:color w:val="auto"/>
      <w:sz w:val="20"/>
    </w:rPr>
  </w:style>
  <w:style w:type="character" w:customStyle="1" w:styleId="47">
    <w:name w:val="keyword"/>
    <w:qFormat/>
    <w:uiPriority w:val="0"/>
  </w:style>
  <w:style w:type="character" w:customStyle="1" w:styleId="48">
    <w:name w:val="发布"/>
    <w:qFormat/>
    <w:uiPriority w:val="0"/>
    <w:rPr>
      <w:rFonts w:ascii="黑体" w:eastAsia="黑体"/>
      <w:spacing w:val="22"/>
      <w:w w:val="100"/>
      <w:position w:val="3"/>
      <w:sz w:val="28"/>
    </w:rPr>
  </w:style>
  <w:style w:type="character" w:customStyle="1" w:styleId="49">
    <w:name w:val="apple-converted-space"/>
    <w:qFormat/>
    <w:uiPriority w:val="0"/>
  </w:style>
  <w:style w:type="character" w:customStyle="1" w:styleId="50">
    <w:name w:val="个人撰写风格"/>
    <w:qFormat/>
    <w:uiPriority w:val="0"/>
    <w:rPr>
      <w:rFonts w:ascii="Arial" w:hAnsi="Arial" w:eastAsia="宋体" w:cs="Arial"/>
      <w:color w:val="auto"/>
      <w:sz w:val="20"/>
    </w:rPr>
  </w:style>
  <w:style w:type="character" w:customStyle="1" w:styleId="51">
    <w:name w:val="font21"/>
    <w:qFormat/>
    <w:uiPriority w:val="0"/>
    <w:rPr>
      <w:rFonts w:hint="eastAsia" w:ascii="宋体" w:hAnsi="宋体" w:eastAsia="宋体" w:cs="宋体"/>
      <w:color w:val="000000"/>
      <w:sz w:val="18"/>
      <w:szCs w:val="18"/>
      <w:u w:val="none"/>
      <w:vertAlign w:val="superscript"/>
    </w:rPr>
  </w:style>
  <w:style w:type="paragraph" w:customStyle="1" w:styleId="5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53">
    <w:name w:val="封面标准号2"/>
    <w:basedOn w:val="54"/>
    <w:qFormat/>
    <w:uiPriority w:val="0"/>
    <w:pPr>
      <w:framePr w:w="9138" w:h="1244" w:hRule="exact" w:wrap="around" w:vAnchor="page" w:hAnchor="margin" w:y="2908"/>
      <w:adjustRightInd w:val="0"/>
      <w:spacing w:before="357" w:line="280" w:lineRule="exact"/>
    </w:pPr>
  </w:style>
  <w:style w:type="paragraph" w:customStyle="1" w:styleId="5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7">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8">
    <w:name w:val="示例"/>
    <w:next w:val="45"/>
    <w:qFormat/>
    <w:uiPriority w:val="0"/>
    <w:pPr>
      <w:numPr>
        <w:ilvl w:val="0"/>
        <w:numId w:val="2"/>
      </w:num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59">
    <w:name w:val="正文图标题"/>
    <w:next w:val="45"/>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60">
    <w:name w:val="附录三级条标题"/>
    <w:basedOn w:val="61"/>
    <w:next w:val="45"/>
    <w:qFormat/>
    <w:uiPriority w:val="0"/>
    <w:pPr>
      <w:numPr>
        <w:ilvl w:val="4"/>
      </w:numPr>
      <w:outlineLvl w:val="4"/>
    </w:pPr>
  </w:style>
  <w:style w:type="paragraph" w:customStyle="1" w:styleId="61">
    <w:name w:val="附录二级条标题"/>
    <w:basedOn w:val="62"/>
    <w:next w:val="45"/>
    <w:qFormat/>
    <w:uiPriority w:val="0"/>
    <w:pPr>
      <w:numPr>
        <w:ilvl w:val="3"/>
      </w:numPr>
      <w:outlineLvl w:val="3"/>
    </w:pPr>
  </w:style>
  <w:style w:type="paragraph" w:customStyle="1" w:styleId="62">
    <w:name w:val="附录一级条标题"/>
    <w:basedOn w:val="63"/>
    <w:next w:val="45"/>
    <w:qFormat/>
    <w:uiPriority w:val="0"/>
    <w:pPr>
      <w:numPr>
        <w:ilvl w:val="2"/>
      </w:numPr>
      <w:autoSpaceDN w:val="0"/>
      <w:spacing w:before="0" w:beforeLines="0" w:after="0" w:afterLines="0"/>
      <w:outlineLvl w:val="2"/>
    </w:pPr>
  </w:style>
  <w:style w:type="paragraph" w:customStyle="1" w:styleId="63">
    <w:name w:val="附录章标题"/>
    <w:next w:val="45"/>
    <w:qFormat/>
    <w:uiPriority w:val="0"/>
    <w:pPr>
      <w:numPr>
        <w:ilvl w:val="1"/>
        <w:numId w:val="4"/>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64">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65">
    <w:name w:val="封面正文"/>
    <w:qFormat/>
    <w:uiPriority w:val="0"/>
    <w:pPr>
      <w:jc w:val="both"/>
    </w:pPr>
    <w:rPr>
      <w:rFonts w:ascii="Times New Roman" w:hAnsi="Times New Roman" w:eastAsia="宋体" w:cs="Times New Roman"/>
      <w:lang w:val="en-US" w:eastAsia="zh-CN" w:bidi="ar-SA"/>
    </w:rPr>
  </w:style>
  <w:style w:type="paragraph" w:customStyle="1" w:styleId="66">
    <w:name w:val="三级条标题"/>
    <w:basedOn w:val="67"/>
    <w:next w:val="45"/>
    <w:qFormat/>
    <w:uiPriority w:val="0"/>
    <w:pPr>
      <w:numPr>
        <w:ilvl w:val="4"/>
      </w:numPr>
      <w:outlineLvl w:val="4"/>
    </w:pPr>
  </w:style>
  <w:style w:type="paragraph" w:customStyle="1" w:styleId="67">
    <w:name w:val="二级条标题"/>
    <w:basedOn w:val="68"/>
    <w:next w:val="45"/>
    <w:qFormat/>
    <w:uiPriority w:val="0"/>
    <w:pPr>
      <w:numPr>
        <w:ilvl w:val="3"/>
      </w:numPr>
      <w:outlineLvl w:val="3"/>
    </w:pPr>
  </w:style>
  <w:style w:type="paragraph" w:customStyle="1" w:styleId="68">
    <w:name w:val="一级条标题"/>
    <w:next w:val="45"/>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69">
    <w:name w:val="条文脚注"/>
    <w:basedOn w:val="23"/>
    <w:qFormat/>
    <w:uiPriority w:val="0"/>
    <w:pPr>
      <w:ind w:left="780" w:leftChars="200" w:hanging="360" w:hangingChars="200"/>
      <w:jc w:val="both"/>
    </w:pPr>
    <w:rPr>
      <w:rFonts w:ascii="宋体"/>
    </w:rPr>
  </w:style>
  <w:style w:type="paragraph" w:customStyle="1" w:styleId="7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72">
    <w:name w:val="Default"/>
    <w:unhideWhenUsed/>
    <w:qFormat/>
    <w:uiPriority w:val="99"/>
    <w:pPr>
      <w:widowControl w:val="0"/>
      <w:autoSpaceDE w:val="0"/>
      <w:autoSpaceDN w:val="0"/>
      <w:adjustRightInd w:val="0"/>
    </w:pPr>
    <w:rPr>
      <w:rFonts w:hint="eastAsia" w:ascii="黑体_x0005_....." w:hAnsi="黑体_x0005_....." w:eastAsia="黑体_x0005_....." w:cs="Times New Roman"/>
      <w:color w:val="000000"/>
      <w:sz w:val="24"/>
      <w:lang w:val="en-US" w:eastAsia="zh-CN" w:bidi="ar-SA"/>
    </w:rPr>
  </w:style>
  <w:style w:type="paragraph" w:customStyle="1" w:styleId="73">
    <w:name w:val="注×："/>
    <w:qFormat/>
    <w:uiPriority w:val="0"/>
    <w:pPr>
      <w:widowControl w:val="0"/>
      <w:numPr>
        <w:ilvl w:val="0"/>
        <w:numId w:val="5"/>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74">
    <w:name w:val="附录四级条标题"/>
    <w:basedOn w:val="60"/>
    <w:next w:val="45"/>
    <w:qFormat/>
    <w:uiPriority w:val="0"/>
    <w:pPr>
      <w:numPr>
        <w:ilvl w:val="5"/>
      </w:numPr>
      <w:outlineLvl w:val="5"/>
    </w:pPr>
  </w:style>
  <w:style w:type="paragraph" w:customStyle="1" w:styleId="75">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76">
    <w:name w:val="附录标识"/>
    <w:basedOn w:val="57"/>
    <w:qFormat/>
    <w:uiPriority w:val="0"/>
    <w:pPr>
      <w:numPr>
        <w:ilvl w:val="0"/>
        <w:numId w:val="4"/>
      </w:numPr>
      <w:tabs>
        <w:tab w:val="left" w:pos="6405"/>
      </w:tabs>
      <w:spacing w:after="200"/>
    </w:pPr>
    <w:rPr>
      <w:sz w:val="21"/>
    </w:rPr>
  </w:style>
  <w:style w:type="paragraph" w:customStyle="1" w:styleId="77">
    <w:name w:val="列项◆（三级）"/>
    <w:qFormat/>
    <w:uiPriority w:val="0"/>
    <w:pPr>
      <w:numPr>
        <w:ilvl w:val="0"/>
        <w:numId w:val="6"/>
      </w:numPr>
      <w:ind w:left="800" w:leftChars="600" w:hanging="200" w:hangingChars="200"/>
    </w:pPr>
    <w:rPr>
      <w:rFonts w:ascii="宋体" w:hAnsi="Times New Roman" w:eastAsia="宋体" w:cs="Times New Roman"/>
      <w:sz w:val="21"/>
      <w:lang w:val="en-US" w:eastAsia="zh-CN" w:bidi="ar-SA"/>
    </w:rPr>
  </w:style>
  <w:style w:type="paragraph" w:customStyle="1" w:styleId="78">
    <w:name w:val="参考文献、索引标题"/>
    <w:basedOn w:val="57"/>
    <w:next w:val="1"/>
    <w:qFormat/>
    <w:uiPriority w:val="0"/>
    <w:pPr>
      <w:numPr>
        <w:numId w:val="0"/>
      </w:numPr>
      <w:spacing w:after="200"/>
    </w:pPr>
    <w:rPr>
      <w:sz w:val="21"/>
    </w:rPr>
  </w:style>
  <w:style w:type="paragraph" w:customStyle="1" w:styleId="79">
    <w:name w:val="正文表标题"/>
    <w:next w:val="45"/>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80">
    <w:name w:val="sentence-other1"/>
    <w:basedOn w:val="1"/>
    <w:qFormat/>
    <w:uiPriority w:val="0"/>
    <w:pPr>
      <w:widowControl/>
      <w:spacing w:before="100" w:beforeAutospacing="1" w:after="100" w:afterAutospacing="1" w:line="300" w:lineRule="atLeast"/>
      <w:jc w:val="left"/>
    </w:pPr>
    <w:rPr>
      <w:rFonts w:ascii="Arial" w:hAnsi="Arial" w:cs="Arial"/>
      <w:kern w:val="0"/>
      <w:sz w:val="24"/>
    </w:rPr>
  </w:style>
  <w:style w:type="paragraph" w:customStyle="1" w:styleId="81">
    <w:name w:val="发布部门"/>
    <w:next w:val="45"/>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82">
    <w:name w:val="附录五级条标题"/>
    <w:basedOn w:val="74"/>
    <w:next w:val="45"/>
    <w:qFormat/>
    <w:uiPriority w:val="0"/>
    <w:pPr>
      <w:numPr>
        <w:ilvl w:val="6"/>
      </w:numPr>
      <w:outlineLvl w:val="6"/>
    </w:pPr>
  </w:style>
  <w:style w:type="paragraph" w:customStyle="1" w:styleId="83">
    <w:name w:val="目次、标准名称标题"/>
    <w:basedOn w:val="57"/>
    <w:next w:val="45"/>
    <w:qFormat/>
    <w:uiPriority w:val="0"/>
    <w:pPr>
      <w:spacing w:line="460" w:lineRule="exact"/>
    </w:pPr>
  </w:style>
  <w:style w:type="paragraph" w:customStyle="1" w:styleId="8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85">
    <w:name w:val="标准书眉一"/>
    <w:qFormat/>
    <w:uiPriority w:val="0"/>
    <w:pPr>
      <w:jc w:val="both"/>
    </w:pPr>
    <w:rPr>
      <w:rFonts w:ascii="Times New Roman" w:hAnsi="Times New Roman" w:eastAsia="宋体" w:cs="Times New Roman"/>
      <w:lang w:val="en-US" w:eastAsia="zh-CN" w:bidi="ar-SA"/>
    </w:rPr>
  </w:style>
  <w:style w:type="paragraph" w:customStyle="1" w:styleId="8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87">
    <w:name w:val="附录图标题"/>
    <w:next w:val="45"/>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88">
    <w:name w:val="图表脚注"/>
    <w:next w:val="45"/>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9">
    <w:name w:val="注："/>
    <w:next w:val="45"/>
    <w:qFormat/>
    <w:uiPriority w:val="0"/>
    <w:pPr>
      <w:widowControl w:val="0"/>
      <w:numPr>
        <w:ilvl w:val="0"/>
        <w:numId w:val="9"/>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90">
    <w:name w:val="附录表标题"/>
    <w:next w:val="45"/>
    <w:qFormat/>
    <w:uiPriority w:val="0"/>
    <w:pPr>
      <w:numPr>
        <w:ilvl w:val="0"/>
        <w:numId w:val="10"/>
      </w:numPr>
      <w:jc w:val="center"/>
      <w:textAlignment w:val="baseline"/>
    </w:pPr>
    <w:rPr>
      <w:rFonts w:ascii="黑体" w:hAnsi="Times New Roman" w:eastAsia="黑体" w:cs="Times New Roman"/>
      <w:kern w:val="21"/>
      <w:sz w:val="21"/>
      <w:lang w:val="en-US" w:eastAsia="zh-CN" w:bidi="ar-SA"/>
    </w:rPr>
  </w:style>
  <w:style w:type="paragraph" w:customStyle="1" w:styleId="91">
    <w:name w:val="列项●（二级）"/>
    <w:qFormat/>
    <w:uiPriority w:val="0"/>
    <w:pPr>
      <w:numPr>
        <w:ilvl w:val="0"/>
        <w:numId w:val="11"/>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9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93">
    <w:name w:val="章标题"/>
    <w:next w:val="45"/>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9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5">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96">
    <w:name w:val="封面标准代替信息"/>
    <w:basedOn w:val="53"/>
    <w:qFormat/>
    <w:uiPriority w:val="0"/>
    <w:pPr>
      <w:spacing w:before="57"/>
    </w:pPr>
    <w:rPr>
      <w:rFonts w:ascii="宋体"/>
      <w:sz w:val="21"/>
    </w:rPr>
  </w:style>
  <w:style w:type="paragraph" w:customStyle="1" w:styleId="9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9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00">
    <w:name w:val="四级条标题"/>
    <w:basedOn w:val="66"/>
    <w:next w:val="45"/>
    <w:qFormat/>
    <w:uiPriority w:val="0"/>
    <w:pPr>
      <w:numPr>
        <w:ilvl w:val="5"/>
      </w:numPr>
      <w:outlineLvl w:val="5"/>
    </w:pPr>
  </w:style>
  <w:style w:type="paragraph" w:customStyle="1" w:styleId="101">
    <w:name w:val="标准书眉_偶数页"/>
    <w:basedOn w:val="94"/>
    <w:next w:val="1"/>
    <w:qFormat/>
    <w:uiPriority w:val="0"/>
    <w:pPr>
      <w:jc w:val="left"/>
    </w:pPr>
  </w:style>
  <w:style w:type="paragraph" w:customStyle="1" w:styleId="102">
    <w:name w:val="终结线"/>
    <w:basedOn w:val="1"/>
    <w:qFormat/>
    <w:uiPriority w:val="0"/>
    <w:pPr>
      <w:framePr w:hSpace="181" w:vSpace="181" w:wrap="around" w:vAnchor="text" w:hAnchor="margin" w:xAlign="center" w:y="285"/>
    </w:pPr>
  </w:style>
  <w:style w:type="paragraph" w:customStyle="1" w:styleId="10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5">
    <w:name w:val="列项——（一级）"/>
    <w:qFormat/>
    <w:uiPriority w:val="0"/>
    <w:pPr>
      <w:widowControl w:val="0"/>
      <w:numPr>
        <w:ilvl w:val="0"/>
        <w:numId w:val="12"/>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106">
    <w:name w:val="实施日期"/>
    <w:basedOn w:val="107"/>
    <w:qFormat/>
    <w:uiPriority w:val="0"/>
    <w:pPr>
      <w:framePr w:hSpace="0" w:xAlign="right"/>
      <w:jc w:val="right"/>
    </w:pPr>
  </w:style>
  <w:style w:type="paragraph" w:customStyle="1" w:styleId="10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08">
    <w:name w:val="其他发布部门"/>
    <w:basedOn w:val="81"/>
    <w:qFormat/>
    <w:uiPriority w:val="0"/>
    <w:pPr>
      <w:spacing w:line="0" w:lineRule="atLeast"/>
    </w:pPr>
    <w:rPr>
      <w:rFonts w:ascii="黑体" w:eastAsia="黑体"/>
      <w:b w:val="0"/>
    </w:rPr>
  </w:style>
  <w:style w:type="paragraph" w:customStyle="1" w:styleId="109">
    <w:name w:val="五级条标题"/>
    <w:basedOn w:val="100"/>
    <w:next w:val="45"/>
    <w:qFormat/>
    <w:uiPriority w:val="0"/>
    <w:pPr>
      <w:numPr>
        <w:ilvl w:val="6"/>
      </w:numPr>
      <w:outlineLvl w:val="6"/>
    </w:pPr>
  </w:style>
  <w:style w:type="paragraph" w:customStyle="1" w:styleId="110">
    <w:name w:val="其他发布日期"/>
    <w:basedOn w:val="107"/>
    <w:qFormat/>
    <w:uiPriority w:val="0"/>
    <w:pPr>
      <w:framePr w:w="3997" w:h="471" w:hRule="exact" w:hSpace="0" w:vSpace="181" w:vAnchor="page" w:hAnchor="page" w:x="1419" w:y="14097"/>
    </w:pPr>
  </w:style>
  <w:style w:type="paragraph" w:customStyle="1" w:styleId="111">
    <w:name w:val="附录公式编号制表符"/>
    <w:basedOn w:val="1"/>
    <w:next w:val="45"/>
    <w:qFormat/>
    <w:uiPriority w:val="0"/>
    <w:pPr>
      <w:widowControl/>
      <w:tabs>
        <w:tab w:val="center" w:pos="4201"/>
        <w:tab w:val="right" w:leader="dot" w:pos="9298"/>
      </w:tabs>
      <w:autoSpaceDE w:val="0"/>
      <w:autoSpaceDN w:val="0"/>
    </w:pPr>
    <w:rPr>
      <w:rFonts w:ascii="宋体"/>
      <w:kern w:val="0"/>
      <w:szCs w:val="20"/>
    </w:rPr>
  </w:style>
  <w:style w:type="paragraph" w:customStyle="1" w:styleId="112">
    <w:name w:val="参考文献"/>
    <w:basedOn w:val="1"/>
    <w:next w:val="45"/>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13">
    <w:name w:val="标准文件_附录标识"/>
    <w:basedOn w:val="1"/>
    <w:next w:val="114"/>
    <w:qFormat/>
    <w:uiPriority w:val="0"/>
    <w:pPr>
      <w:numPr>
        <w:ilvl w:val="0"/>
        <w:numId w:val="13"/>
      </w:numPr>
      <w:shd w:val="clear" w:color="FFFFFF" w:fill="FFFFFF"/>
      <w:spacing w:before="79" w:beforeLines="25" w:after="157"/>
      <w:jc w:val="center"/>
      <w:outlineLvl w:val="0"/>
    </w:pPr>
    <w:rPr>
      <w:rFonts w:ascii="黑体" w:hAnsi="黑体" w:eastAsia="黑体" w:cs="黑体"/>
    </w:rPr>
  </w:style>
  <w:style w:type="paragraph" w:customStyle="1" w:styleId="114">
    <w:name w:val="标准文件_段"/>
    <w:qFormat/>
    <w:uiPriority w:val="0"/>
    <w:pPr>
      <w:autoSpaceDE w:val="0"/>
      <w:autoSpaceDN w:val="0"/>
      <w:spacing w:before="50" w:after="50"/>
      <w:ind w:firstLine="420" w:firstLineChars="200"/>
      <w:jc w:val="both"/>
    </w:pPr>
    <w:rPr>
      <w:rFonts w:hint="eastAsia" w:ascii="宋体" w:hAnsi="Times New Roman" w:eastAsia="宋体" w:cs="宋体"/>
      <w:sz w:val="21"/>
      <w:lang w:val="en-US" w:eastAsia="zh-CN" w:bidi="ar-SA"/>
    </w:rPr>
  </w:style>
  <w:style w:type="paragraph" w:customStyle="1" w:styleId="115">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CNIS</Company>
  <Pages>10</Pages>
  <Words>3888</Words>
  <Characters>4614</Characters>
  <Lines>30</Lines>
  <Paragraphs>8</Paragraphs>
  <TotalTime>28</TotalTime>
  <ScaleCrop>false</ScaleCrop>
  <LinksUpToDate>false</LinksUpToDate>
  <CharactersWithSpaces>4976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2018-04-13T13:31:00Z</dcterms:created>
  <dc:creator>baojiangfeng</dc:creator>
  <cp:lastModifiedBy>王建兰</cp:lastModifiedBy>
  <cp:lastPrinted>2021-09-19T04:12:00Z</cp:lastPrinted>
  <dcterms:modified xsi:type="dcterms:W3CDTF">2025-05-27T09:19:24Z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2052-12.1.0.18608</vt:lpwstr>
  </property>
  <property fmtid="{D5CDD505-2E9C-101B-9397-08002B2CF9AE}" pid="4" name="ICV">
    <vt:lpwstr>BF8F9F39D45C44DE9686ACCABD0DACCE_13</vt:lpwstr>
  </property>
  <property fmtid="{D5CDD505-2E9C-101B-9397-08002B2CF9AE}" pid="5" name="KSOTemplateDocerSaveRecord">
    <vt:lpwstr>eyJoZGlkIjoiY2IzOGU1YzBmOTY1MDFiZGYyYjQwYzY0M2IxOWY2YTYiLCJ1c2VySWQiOiI0NDIwNTkwMTIifQ==</vt:lpwstr>
  </property>
</Properties>
</file>