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A3F9D">
      <w:pPr>
        <w:rPr>
          <w:rFonts w:ascii="Arial" w:hAnsi="Arial" w:eastAsia="Arial" w:cs="Arial"/>
          <w:b/>
          <w:sz w:val="36"/>
        </w:rPr>
      </w:pPr>
      <w:r>
        <w:rPr>
          <w:rFonts w:ascii="Arial" w:hAnsi="Arial" w:eastAsia="Arial" w:cs="Arial"/>
          <w:b/>
          <w:sz w:val="36"/>
        </w:rPr>
        <w:t>监督索引号53092500536101000000</w:t>
      </w:r>
    </w:p>
    <w:p w14:paraId="1D736E0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14:paraId="6387E3E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sz w:val="30"/>
          <w:szCs w:val="30"/>
        </w:rPr>
      </w:pPr>
    </w:p>
    <w:p w14:paraId="2524DBE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val="en-US" w:eastAsia="zh-CN"/>
        </w:rPr>
        <w:t>双江拉祜族佤族布朗族傣族自治县忙糯乡</w:t>
      </w:r>
    </w:p>
    <w:p w14:paraId="69389E5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eastAsia="方正小标宋简体"/>
          <w:kern w:val="0"/>
          <w:sz w:val="44"/>
          <w:szCs w:val="44"/>
          <w:lang w:val="en-US" w:eastAsia="zh-CN"/>
        </w:rPr>
        <w:t>卫生院</w:t>
      </w: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lang w:eastAsia="zh-CN"/>
        </w:rPr>
        <w:t>年预算公开</w:t>
      </w:r>
      <w:r>
        <w:rPr>
          <w:rFonts w:hint="eastAsia" w:ascii="方正小标宋简体" w:hAnsi="方正小标宋简体" w:eastAsia="方正小标宋简体" w:cs="方正小标宋简体"/>
          <w:b w:val="0"/>
          <w:bCs w:val="0"/>
          <w:sz w:val="44"/>
          <w:szCs w:val="44"/>
        </w:rPr>
        <w:t>目录</w:t>
      </w:r>
    </w:p>
    <w:p w14:paraId="34E7399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p>
    <w:p w14:paraId="498BAEF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双江自治县</w:t>
      </w:r>
      <w:r>
        <w:rPr>
          <w:rFonts w:hint="eastAsia" w:ascii="黑体" w:hAnsi="黑体" w:eastAsia="黑体"/>
          <w:sz w:val="32"/>
          <w:szCs w:val="32"/>
          <w:lang w:eastAsia="zh-CN"/>
        </w:rPr>
        <w:t>拉祜族佤族布朗族傣族自治县忙糯乡卫生院</w:t>
      </w:r>
      <w:r>
        <w:rPr>
          <w:rFonts w:hint="eastAsia" w:ascii="黑体" w:hAnsi="黑体" w:eastAsia="黑体"/>
          <w:sz w:val="32"/>
          <w:szCs w:val="32"/>
          <w:lang w:val="en-US" w:eastAsia="zh-CN"/>
        </w:rPr>
        <w:t>2024</w:t>
      </w:r>
      <w:r>
        <w:rPr>
          <w:rFonts w:hint="eastAsia" w:ascii="黑体" w:hAnsi="黑体" w:eastAsia="黑体"/>
          <w:sz w:val="32"/>
          <w:szCs w:val="32"/>
        </w:rPr>
        <w:t>年部门预算编制说明</w:t>
      </w:r>
    </w:p>
    <w:p w14:paraId="69A6514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一、基本职能及主要工作</w:t>
      </w:r>
    </w:p>
    <w:p w14:paraId="0DA7C16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二、预算单位基本情况</w:t>
      </w:r>
    </w:p>
    <w:p w14:paraId="231C591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三、预算单位收入情况</w:t>
      </w:r>
    </w:p>
    <w:p w14:paraId="4394D646">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预算单位支出情况</w:t>
      </w:r>
    </w:p>
    <w:p w14:paraId="42CF8C3D">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五、县</w:t>
      </w:r>
      <w:r>
        <w:rPr>
          <w:rFonts w:hint="eastAsia" w:ascii="仿宋_GB2312" w:hAnsi="仿宋_GB2312" w:eastAsia="仿宋_GB2312" w:cs="仿宋_GB2312"/>
          <w:kern w:val="0"/>
          <w:sz w:val="32"/>
          <w:szCs w:val="32"/>
        </w:rPr>
        <w:t>对下专项转移支付情况</w:t>
      </w:r>
    </w:p>
    <w:p w14:paraId="085DD26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政府采购预算情况</w:t>
      </w:r>
    </w:p>
    <w:p w14:paraId="4FEE1F7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七、部门“三公”经费增减变化情况及原因说明</w:t>
      </w:r>
    </w:p>
    <w:p w14:paraId="0783A3DD">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八、重点项目预算绩效目标情况</w:t>
      </w:r>
    </w:p>
    <w:p w14:paraId="26D3222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sz w:val="32"/>
          <w:szCs w:val="32"/>
        </w:rPr>
      </w:pPr>
      <w:r>
        <w:rPr>
          <w:rFonts w:hint="eastAsia" w:ascii="仿宋_GB2312" w:hAnsi="仿宋_GB2312" w:eastAsia="仿宋_GB2312" w:cs="仿宋_GB2312"/>
          <w:kern w:val="0"/>
          <w:sz w:val="32"/>
          <w:szCs w:val="32"/>
        </w:rPr>
        <w:t>九、其他公开信息</w:t>
      </w:r>
    </w:p>
    <w:p w14:paraId="6746166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双江自治县</w:t>
      </w:r>
      <w:r>
        <w:rPr>
          <w:rFonts w:hint="eastAsia" w:ascii="黑体" w:hAnsi="黑体" w:eastAsia="黑体"/>
          <w:sz w:val="32"/>
          <w:szCs w:val="32"/>
          <w:lang w:eastAsia="zh-CN"/>
        </w:rPr>
        <w:t>拉祜族佤族布朗族傣族自治县忙糯乡卫生院</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14:paraId="5B7CDF6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w:t>
      </w:r>
      <w:r>
        <w:rPr>
          <w:rFonts w:hint="eastAsia" w:ascii="Times New Roman" w:hAnsi="Times New Roman" w:eastAsia="仿宋_GB2312"/>
          <w:sz w:val="32"/>
          <w:szCs w:val="32"/>
          <w:lang w:eastAsia="zh-CN"/>
        </w:rPr>
        <w:t>财务收支预算总表</w:t>
      </w:r>
    </w:p>
    <w:p w14:paraId="77505D4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二、部门收入</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6FBD656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三、部门支出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72A5510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四、</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财政拨款收支</w:t>
      </w:r>
      <w:r>
        <w:rPr>
          <w:rFonts w:hint="eastAsia" w:ascii="Times New Roman" w:hAnsi="Times New Roman" w:eastAsia="仿宋_GB2312"/>
          <w:sz w:val="32"/>
          <w:szCs w:val="32"/>
          <w:lang w:eastAsia="zh-CN"/>
        </w:rPr>
        <w:t>预算总</w:t>
      </w:r>
      <w:r>
        <w:rPr>
          <w:rFonts w:hint="eastAsia" w:ascii="Times New Roman" w:hAnsi="Times New Roman" w:eastAsia="仿宋_GB2312"/>
          <w:sz w:val="32"/>
          <w:szCs w:val="32"/>
        </w:rPr>
        <w:t>表</w:t>
      </w:r>
    </w:p>
    <w:p w14:paraId="7FD5F89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五、一般公共预算支出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r>
        <w:rPr>
          <w:rFonts w:hint="eastAsia" w:ascii="Times New Roman" w:hAnsi="Times New Roman" w:eastAsia="仿宋_GB2312"/>
          <w:sz w:val="32"/>
          <w:szCs w:val="32"/>
          <w:lang w:eastAsia="zh-CN"/>
        </w:rPr>
        <w:t>（按功能科目分类）</w:t>
      </w:r>
    </w:p>
    <w:p w14:paraId="5576E72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六、一般公共预算“三公”经费支出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2AD9D2B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七、部门</w:t>
      </w:r>
      <w:r>
        <w:rPr>
          <w:rFonts w:hint="eastAsia" w:ascii="Times New Roman" w:hAnsi="Times New Roman" w:eastAsia="仿宋_GB2312"/>
          <w:sz w:val="32"/>
          <w:szCs w:val="32"/>
        </w:rPr>
        <w:t>基本支出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261EFB9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八</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部门项目支出预算表</w:t>
      </w:r>
    </w:p>
    <w:p w14:paraId="7F2E271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九</w:t>
      </w:r>
      <w:r>
        <w:rPr>
          <w:rFonts w:hint="eastAsia" w:ascii="Times New Roman" w:hAnsi="Times New Roman" w:eastAsia="仿宋_GB2312"/>
          <w:sz w:val="32"/>
          <w:szCs w:val="32"/>
        </w:rPr>
        <w:t>、项目支出绩效目标表</w:t>
      </w:r>
    </w:p>
    <w:p w14:paraId="4226041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十、政府性基金预算支出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63FF626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、部门政府采购</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14:paraId="110ED0A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十二、政府购买服务预算表</w:t>
      </w:r>
    </w:p>
    <w:p w14:paraId="3F43E60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lang w:eastAsia="zh-CN"/>
        </w:rPr>
        <w:t>对下转移支付预算表</w:t>
      </w:r>
    </w:p>
    <w:p w14:paraId="7E83A7E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对下转移支付绩效目标表</w:t>
      </w:r>
    </w:p>
    <w:p w14:paraId="0AA2A57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十五、新增资产配置表</w:t>
      </w:r>
    </w:p>
    <w:p w14:paraId="24CDAE9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十六、上级补助项目支出预算表</w:t>
      </w:r>
    </w:p>
    <w:p w14:paraId="5EE036A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十七、部门项目中期规划预算表</w:t>
      </w:r>
    </w:p>
    <w:p w14:paraId="54122176">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rPr>
      </w:pPr>
    </w:p>
    <w:p w14:paraId="6CF56E9D">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rPr>
      </w:pPr>
    </w:p>
    <w:p w14:paraId="43BCF40B">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rPr>
      </w:pPr>
    </w:p>
    <w:p w14:paraId="2E942EB7">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rPr>
      </w:pPr>
    </w:p>
    <w:p w14:paraId="1177758E">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rPr>
      </w:pPr>
    </w:p>
    <w:p w14:paraId="113EE409">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rPr>
      </w:pPr>
    </w:p>
    <w:p w14:paraId="66C58667">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rPr>
      </w:pPr>
    </w:p>
    <w:p w14:paraId="36D1C6E9">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rPr>
      </w:pPr>
    </w:p>
    <w:p w14:paraId="172F8DB6">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rPr>
      </w:pPr>
    </w:p>
    <w:p w14:paraId="3AE8673B">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rPr>
      </w:pPr>
    </w:p>
    <w:p w14:paraId="67905406">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2-2</w:t>
      </w:r>
    </w:p>
    <w:p w14:paraId="07A80FB0">
      <w:pPr>
        <w:keepNext w:val="0"/>
        <w:keepLines w:val="0"/>
        <w:pageBreakBefore w:val="0"/>
        <w:widowControl/>
        <w:kinsoku/>
        <w:wordWrap/>
        <w:overflowPunct/>
        <w:topLinePunct w:val="0"/>
        <w:autoSpaceDE/>
        <w:bidi w:val="0"/>
        <w:adjustRightInd/>
        <w:spacing w:beforeAutospacing="0" w:afterAutospacing="0" w:line="560" w:lineRule="exact"/>
        <w:ind w:right="0" w:rightChars="0" w:firstLine="880" w:firstLineChars="200"/>
        <w:jc w:val="center"/>
        <w:textAlignment w:val="auto"/>
        <w:outlineLvl w:val="9"/>
        <w:rPr>
          <w:rFonts w:hint="eastAsia" w:ascii="方正小标宋简体" w:eastAsia="方正小标宋简体"/>
          <w:kern w:val="0"/>
          <w:sz w:val="44"/>
          <w:szCs w:val="44"/>
        </w:rPr>
      </w:pPr>
      <w:r>
        <w:rPr>
          <w:rFonts w:hint="eastAsia" w:ascii="方正小标宋简体" w:eastAsia="方正小标宋简体"/>
          <w:kern w:val="0"/>
          <w:sz w:val="44"/>
          <w:szCs w:val="44"/>
          <w:lang w:val="en-US" w:eastAsia="zh-CN"/>
        </w:rPr>
        <w:t>双江拉祜族佤族布朗族傣族自治县忙糯乡卫生院2024</w:t>
      </w:r>
      <w:r>
        <w:rPr>
          <w:rFonts w:hint="eastAsia" w:ascii="方正小标宋简体" w:eastAsia="方正小标宋简体"/>
          <w:kern w:val="0"/>
          <w:sz w:val="44"/>
          <w:szCs w:val="44"/>
        </w:rPr>
        <w:t>年部门预算编制说明</w:t>
      </w:r>
    </w:p>
    <w:p w14:paraId="1B11A2C8">
      <w:pPr>
        <w:keepNext w:val="0"/>
        <w:keepLines w:val="0"/>
        <w:pageBreakBefore w:val="0"/>
        <w:widowControl/>
        <w:kinsoku/>
        <w:wordWrap/>
        <w:overflowPunct/>
        <w:topLinePunct w:val="0"/>
        <w:autoSpaceDE/>
        <w:bidi w:val="0"/>
        <w:adjustRightInd/>
        <w:spacing w:beforeAutospacing="0" w:afterAutospacing="0" w:line="560" w:lineRule="exact"/>
        <w:ind w:right="0" w:rightChars="0" w:firstLine="720" w:firstLineChars="200"/>
        <w:jc w:val="center"/>
        <w:textAlignment w:val="auto"/>
        <w:outlineLvl w:val="9"/>
        <w:rPr>
          <w:rFonts w:hint="eastAsia" w:ascii="方正小标宋简体" w:eastAsia="方正小标宋简体"/>
          <w:kern w:val="0"/>
          <w:sz w:val="36"/>
          <w:szCs w:val="36"/>
        </w:rPr>
      </w:pPr>
    </w:p>
    <w:p w14:paraId="57D934CE">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outlineLvl w:val="9"/>
        <w:rPr>
          <w:rFonts w:ascii="黑体" w:hAnsi="黑体" w:eastAsia="黑体"/>
          <w:kern w:val="0"/>
          <w:sz w:val="32"/>
          <w:szCs w:val="32"/>
        </w:rPr>
      </w:pPr>
      <w:r>
        <w:rPr>
          <w:rFonts w:ascii="黑体" w:hAnsi="黑体" w:eastAsia="黑体"/>
          <w:kern w:val="0"/>
          <w:sz w:val="32"/>
          <w:szCs w:val="32"/>
        </w:rPr>
        <w:t>一、基本职能及主要工作</w:t>
      </w:r>
    </w:p>
    <w:p w14:paraId="747E77A3">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楷体_GB2312" w:eastAsia="楷体_GB2312"/>
          <w:b/>
          <w:kern w:val="0"/>
          <w:sz w:val="32"/>
          <w:szCs w:val="32"/>
        </w:rPr>
      </w:pPr>
      <w:r>
        <w:rPr>
          <w:rFonts w:hint="eastAsia" w:ascii="楷体_GB2312" w:eastAsia="楷体_GB2312"/>
          <w:kern w:val="0"/>
          <w:sz w:val="32"/>
          <w:szCs w:val="32"/>
        </w:rPr>
        <w:t>（一）部门主要职责</w:t>
      </w:r>
    </w:p>
    <w:p w14:paraId="688616B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乡镇卫生院以公共卫生服务为主，综合提供预防、保健和基本医疗等服务。</w:t>
      </w:r>
    </w:p>
    <w:p w14:paraId="4CF937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加强农村疾病预防控制，做好传染病、地方病防治和疫情等农村突发性公共卫生事件报告工作，重点控制严重危害农民身体健康的传染病、地方病、职业病和寄生虫病等</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"http://www.so.com/s?q=%E9%87%8D%E5%A4%A7%E7%96%BE%E7%97%85&amp;ie=utf-8&amp;src=internal_wenda_recommend_text" \t "_blank" </w:instrText>
      </w:r>
      <w:r>
        <w:rPr>
          <w:rFonts w:hint="eastAsia" w:ascii="仿宋_GB2312" w:hAnsi="仿宋_GB2312" w:eastAsia="仿宋_GB2312" w:cs="仿宋_GB2312"/>
          <w:color w:val="auto"/>
          <w:sz w:val="32"/>
          <w:szCs w:val="32"/>
          <w:highlight w:val="none"/>
        </w:rPr>
        <w:fldChar w:fldCharType="separate"/>
      </w:r>
      <w:r>
        <w:rPr>
          <w:rStyle w:val="13"/>
          <w:rFonts w:hint="eastAsia" w:ascii="仿宋_GB2312" w:hAnsi="仿宋_GB2312" w:eastAsia="仿宋_GB2312" w:cs="仿宋_GB2312"/>
          <w:color w:val="auto"/>
          <w:sz w:val="32"/>
          <w:szCs w:val="32"/>
          <w:highlight w:val="none"/>
          <w:u w:val="none"/>
          <w:shd w:val="clear" w:color="auto" w:fill="FFFFFF"/>
        </w:rPr>
        <w:t>重大疾病</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shd w:val="clear" w:color="auto" w:fill="FFFFFF"/>
        </w:rPr>
        <w:t>。</w:t>
      </w:r>
    </w:p>
    <w:p w14:paraId="5AA36D5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shd w:val="clear" w:color="auto" w:fill="FFFFFF"/>
        </w:rPr>
        <w:t>认真执行儿童计划免疫。积极开展</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"http://www.so.com/s?q=%E6%85%A2%E6%80%A7%E9%9D%9E%E4%BC%A0%E6%9F%93%E6%80%A7%E7%96%BE%E7%97%85&amp;ie=utf-8&amp;src=internal_wenda_recommend_text" \t "_blank" </w:instrText>
      </w:r>
      <w:r>
        <w:rPr>
          <w:rFonts w:hint="eastAsia" w:ascii="仿宋_GB2312" w:hAnsi="仿宋_GB2312" w:eastAsia="仿宋_GB2312" w:cs="仿宋_GB2312"/>
          <w:color w:val="auto"/>
          <w:sz w:val="32"/>
          <w:szCs w:val="32"/>
          <w:highlight w:val="none"/>
        </w:rPr>
        <w:fldChar w:fldCharType="separate"/>
      </w:r>
      <w:r>
        <w:rPr>
          <w:rStyle w:val="13"/>
          <w:rFonts w:hint="eastAsia" w:ascii="仿宋_GB2312" w:hAnsi="仿宋_GB2312" w:eastAsia="仿宋_GB2312" w:cs="仿宋_GB2312"/>
          <w:color w:val="auto"/>
          <w:sz w:val="32"/>
          <w:szCs w:val="32"/>
          <w:highlight w:val="none"/>
          <w:u w:val="none"/>
          <w:shd w:val="clear" w:color="auto" w:fill="FFFFFF"/>
        </w:rPr>
        <w:t>慢性非传染性疾病</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shd w:val="clear" w:color="auto" w:fill="FFFFFF"/>
        </w:rPr>
        <w:t>的防治工作。</w:t>
      </w:r>
    </w:p>
    <w:p w14:paraId="3D8F30F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做好农村孕产妇和儿童保健工作，提高住院分娩率，改善儿童营养状况。</w:t>
      </w:r>
    </w:p>
    <w:p w14:paraId="02AF2B1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积极做好</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"http://www.so.com/s?q=%E6%96%B0%E5%9E%8B%E5%86%9C%E6%9D%91%E5%90%88%E4%BD%9C%E5%8C%BB%E7%96%97&amp;ie=utf-8&amp;src=internal_wenda_recommend_text" \t "_blank" </w:instrText>
      </w:r>
      <w:r>
        <w:rPr>
          <w:rFonts w:hint="eastAsia" w:ascii="仿宋_GB2312" w:hAnsi="仿宋_GB2312" w:eastAsia="仿宋_GB2312" w:cs="仿宋_GB2312"/>
          <w:color w:val="auto"/>
          <w:sz w:val="32"/>
          <w:szCs w:val="32"/>
          <w:highlight w:val="none"/>
        </w:rPr>
        <w:fldChar w:fldCharType="separate"/>
      </w:r>
      <w:r>
        <w:rPr>
          <w:rStyle w:val="13"/>
          <w:rFonts w:hint="eastAsia" w:ascii="仿宋_GB2312" w:hAnsi="仿宋_GB2312" w:eastAsia="仿宋_GB2312" w:cs="仿宋_GB2312"/>
          <w:color w:val="auto"/>
          <w:sz w:val="32"/>
          <w:szCs w:val="32"/>
          <w:highlight w:val="none"/>
          <w:u w:val="none"/>
          <w:shd w:val="clear" w:color="auto" w:fill="FFFFFF"/>
        </w:rPr>
        <w:t>新型农村合作医疗</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shd w:val="clear" w:color="auto" w:fill="FFFFFF"/>
        </w:rPr>
        <w:t>的服务、计划生育技术指导、康复等工作。</w:t>
      </w:r>
    </w:p>
    <w:p w14:paraId="64CD69A7">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开展爱国卫生运动，普及疾病预防和卫生保健知识，指导群众改善居住、饮食、饮水和环境卫生条件，引导和帮助农民建立良好的卫生习惯。</w:t>
      </w:r>
    </w:p>
    <w:p w14:paraId="4AD6C7DE">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楷体_GB2312" w:eastAsia="楷体_GB2312"/>
          <w:kern w:val="0"/>
          <w:sz w:val="32"/>
          <w:szCs w:val="32"/>
        </w:rPr>
      </w:pPr>
      <w:r>
        <w:rPr>
          <w:rFonts w:hint="eastAsia" w:ascii="楷体_GB2312" w:eastAsia="楷体_GB2312"/>
          <w:kern w:val="0"/>
          <w:sz w:val="32"/>
          <w:szCs w:val="32"/>
        </w:rPr>
        <w:t>（二）机构设置情况</w:t>
      </w:r>
    </w:p>
    <w:p w14:paraId="0FAD7B29">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eastAsia="仿宋_GB2312"/>
          <w:color w:val="FF0000"/>
          <w:lang w:val="en-US" w:eastAsia="zh-CN"/>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hint="eastAsia" w:ascii="Times New Roman" w:hAnsi="Times New Roman" w:eastAsia="仿宋_GB2312" w:cs="Times New Roman"/>
          <w:kern w:val="0"/>
          <w:sz w:val="32"/>
          <w:szCs w:val="32"/>
          <w:highlight w:val="none"/>
          <w:lang w:val="en-US" w:eastAsia="zh-CN"/>
        </w:rPr>
        <w:t>共设置10个内设机构，包括：内科、外科、儿科、中医科、全科医疗科、医疗影像科、预防保健科、急诊医学科、医学检验科、行政办公室。所属单位</w:t>
      </w:r>
      <w:r>
        <w:rPr>
          <w:rFonts w:hint="eastAsia" w:eastAsia="仿宋_GB2312"/>
          <w:kern w:val="0"/>
          <w:sz w:val="32"/>
          <w:szCs w:val="32"/>
          <w:highlight w:val="none"/>
          <w:lang w:val="en-US" w:eastAsia="zh-CN"/>
        </w:rPr>
        <w:t>0</w:t>
      </w:r>
      <w:r>
        <w:rPr>
          <w:rFonts w:hint="eastAsia" w:ascii="Times New Roman" w:hAnsi="Times New Roman" w:eastAsia="仿宋_GB2312" w:cs="Times New Roman"/>
          <w:kern w:val="0"/>
          <w:sz w:val="32"/>
          <w:szCs w:val="32"/>
          <w:highlight w:val="none"/>
          <w:lang w:val="en-US" w:eastAsia="zh-CN"/>
        </w:rPr>
        <w:t xml:space="preserve">个。   </w:t>
      </w:r>
      <w:r>
        <w:rPr>
          <w:rFonts w:hint="eastAsia" w:ascii="Times New Roman" w:hAnsi="Times New Roman" w:eastAsia="仿宋_GB2312" w:cs="Times New Roman"/>
          <w:color w:val="FF0000"/>
          <w:kern w:val="0"/>
          <w:sz w:val="32"/>
          <w:szCs w:val="32"/>
          <w:highlight w:val="none"/>
          <w:lang w:val="en-US" w:eastAsia="zh-CN"/>
        </w:rPr>
        <w:t xml:space="preserve"> </w:t>
      </w:r>
    </w:p>
    <w:p w14:paraId="45EC9A7B">
      <w:pPr>
        <w:keepNext w:val="0"/>
        <w:keepLines w:val="0"/>
        <w:pageBreakBefore w:val="0"/>
        <w:widowControl/>
        <w:numPr>
          <w:ilvl w:val="0"/>
          <w:numId w:val="1"/>
        </w:numPr>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楷体_GB2312" w:eastAsia="楷体_GB2312"/>
          <w:color w:val="auto"/>
          <w:kern w:val="0"/>
          <w:sz w:val="32"/>
          <w:szCs w:val="32"/>
        </w:rPr>
      </w:pPr>
      <w:r>
        <w:rPr>
          <w:rFonts w:ascii="楷体_GB2312" w:eastAsia="楷体_GB2312"/>
          <w:color w:val="auto"/>
          <w:kern w:val="0"/>
          <w:sz w:val="32"/>
          <w:szCs w:val="32"/>
        </w:rPr>
        <w:t>重点工作概述</w:t>
      </w:r>
    </w:p>
    <w:p w14:paraId="110C88F7">
      <w:pPr>
        <w:pStyle w:val="10"/>
        <w:keepNext w:val="0"/>
        <w:keepLines w:val="0"/>
        <w:pageBreakBefore w:val="0"/>
        <w:numPr>
          <w:ilvl w:val="0"/>
          <w:numId w:val="0"/>
        </w:numPr>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诊疗工作。</w:t>
      </w:r>
    </w:p>
    <w:p w14:paraId="70215CA3">
      <w:pPr>
        <w:pStyle w:val="10"/>
        <w:keepNext w:val="0"/>
        <w:keepLines w:val="0"/>
        <w:pageBreakBefore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eastAsia="zh-CN"/>
        </w:rPr>
        <w:t>在</w:t>
      </w:r>
      <w:r>
        <w:rPr>
          <w:rFonts w:hint="eastAsia" w:ascii="仿宋_GB2312" w:hAnsi="仿宋_GB2312" w:eastAsia="仿宋_GB2312" w:cs="仿宋_GB2312"/>
          <w:b w:val="0"/>
          <w:bCs w:val="0"/>
          <w:color w:val="auto"/>
          <w:sz w:val="32"/>
          <w:szCs w:val="32"/>
          <w:lang w:val="en-US" w:eastAsia="zh-CN"/>
        </w:rPr>
        <w:t>2024年工作中</w:t>
      </w:r>
      <w:r>
        <w:rPr>
          <w:rFonts w:hint="eastAsia" w:ascii="仿宋_GB2312" w:hAnsi="仿宋_GB2312" w:eastAsia="仿宋_GB2312" w:cs="仿宋_GB2312"/>
          <w:b w:val="0"/>
          <w:bCs w:val="0"/>
          <w:color w:val="auto"/>
          <w:sz w:val="32"/>
          <w:szCs w:val="32"/>
          <w:lang w:eastAsia="zh-CN"/>
        </w:rPr>
        <w:t>进一步规范</w:t>
      </w:r>
      <w:r>
        <w:rPr>
          <w:rFonts w:hint="eastAsia" w:ascii="仿宋_GB2312" w:hAnsi="仿宋_GB2312" w:eastAsia="仿宋_GB2312" w:cs="仿宋_GB2312"/>
          <w:b w:val="0"/>
          <w:bCs w:val="0"/>
          <w:color w:val="auto"/>
          <w:sz w:val="32"/>
          <w:szCs w:val="32"/>
        </w:rPr>
        <w:t>医疗服务工作，</w:t>
      </w:r>
      <w:r>
        <w:rPr>
          <w:rFonts w:hint="eastAsia" w:ascii="仿宋_GB2312" w:hAnsi="仿宋_GB2312" w:eastAsia="仿宋_GB2312" w:cs="仿宋_GB2312"/>
          <w:b w:val="0"/>
          <w:bCs w:val="0"/>
          <w:color w:val="auto"/>
          <w:sz w:val="32"/>
          <w:szCs w:val="32"/>
          <w:lang w:eastAsia="zh-CN"/>
        </w:rPr>
        <w:t>提升</w:t>
      </w:r>
      <w:r>
        <w:rPr>
          <w:rFonts w:hint="eastAsia" w:ascii="仿宋_GB2312" w:hAnsi="仿宋_GB2312" w:eastAsia="仿宋_GB2312" w:cs="仿宋_GB2312"/>
          <w:b w:val="0"/>
          <w:bCs w:val="0"/>
          <w:color w:val="auto"/>
          <w:sz w:val="32"/>
          <w:szCs w:val="32"/>
        </w:rPr>
        <w:t>服务质量，</w:t>
      </w:r>
      <w:r>
        <w:rPr>
          <w:rFonts w:hint="eastAsia" w:ascii="仿宋_GB2312" w:hAnsi="仿宋_GB2312" w:eastAsia="仿宋_GB2312" w:cs="仿宋_GB2312"/>
          <w:b w:val="0"/>
          <w:bCs w:val="0"/>
          <w:color w:val="auto"/>
          <w:sz w:val="32"/>
          <w:szCs w:val="32"/>
          <w:lang w:val="zh-CN"/>
        </w:rPr>
        <w:t>工作中严格按照县级医院诊疗操作要求，严格执行各项诊疗常规和技术操作规程，杜绝医疗事故。</w:t>
      </w:r>
    </w:p>
    <w:p w14:paraId="06B6A4D6">
      <w:pPr>
        <w:keepNext w:val="0"/>
        <w:keepLines w:val="0"/>
        <w:pageBreakBefore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2、护理工作。</w:t>
      </w:r>
    </w:p>
    <w:p w14:paraId="16B3F8C5">
      <w:pPr>
        <w:keepNext w:val="0"/>
        <w:keepLines w:val="0"/>
        <w:pageBreakBefore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分工明确，建立</w:t>
      </w:r>
      <w:r>
        <w:rPr>
          <w:rFonts w:hint="eastAsia" w:ascii="仿宋_GB2312" w:hAnsi="仿宋_GB2312" w:eastAsia="仿宋_GB2312" w:cs="仿宋_GB2312"/>
          <w:b w:val="0"/>
          <w:bCs w:val="0"/>
          <w:sz w:val="32"/>
          <w:szCs w:val="32"/>
          <w:lang w:eastAsia="zh-CN"/>
        </w:rPr>
        <w:t>健</w:t>
      </w:r>
      <w:r>
        <w:rPr>
          <w:rFonts w:hint="eastAsia" w:ascii="仿宋_GB2312" w:hAnsi="仿宋_GB2312" w:eastAsia="仿宋_GB2312" w:cs="仿宋_GB2312"/>
          <w:b w:val="0"/>
          <w:bCs w:val="0"/>
          <w:sz w:val="32"/>
          <w:szCs w:val="32"/>
        </w:rPr>
        <w:t>全各规章制度。按工作量明确分工，实行责任制护理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使每名护理人员都能明确工作职责，认真、细致地做好护理工作。</w:t>
      </w:r>
    </w:p>
    <w:p w14:paraId="64892466">
      <w:pPr>
        <w:keepNext w:val="0"/>
        <w:keepLines w:val="0"/>
        <w:pageBreakBefore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坚持以病人为中心，主动向病人或家属介绍病区环境，作息时间、规章制度及主治医师等。在工作中注重与病人的沟通、交流，以不歧视，尊重和关怀的态度贏得了患者的理解和信任。</w:t>
      </w:r>
    </w:p>
    <w:p w14:paraId="1877FD7A">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加强病房管理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护士长每日带领护士为病人进行扫床，整理床单元及物品摆放。加强对病区清洁工的管理，为病人做好卫生保洁工作，使病区环境整洁、优雅、病人感到</w:t>
      </w:r>
      <w:r>
        <w:rPr>
          <w:rFonts w:hint="eastAsia" w:ascii="仿宋_GB2312" w:hAnsi="仿宋_GB2312" w:eastAsia="仿宋_GB2312" w:cs="仿宋_GB2312"/>
          <w:b w:val="0"/>
          <w:bCs w:val="0"/>
          <w:sz w:val="32"/>
          <w:szCs w:val="32"/>
          <w:lang w:eastAsia="zh-CN"/>
        </w:rPr>
        <w:t>舒适</w:t>
      </w:r>
      <w:r>
        <w:rPr>
          <w:rFonts w:hint="eastAsia" w:ascii="仿宋_GB2312" w:hAnsi="仿宋_GB2312" w:eastAsia="仿宋_GB2312" w:cs="仿宋_GB2312"/>
          <w:b w:val="0"/>
          <w:bCs w:val="0"/>
          <w:sz w:val="32"/>
          <w:szCs w:val="32"/>
        </w:rPr>
        <w:t>。</w:t>
      </w:r>
    </w:p>
    <w:p w14:paraId="087DB15F">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消毒隔离，严格控制院内感染的发生，做到一人一针一管一带。各种医疗垃圾认真做好毁形、浸泡、分装、并和相关人员做好交接，及时、认真地做好登记。病人出院后，床单位做好终末消毒处理，杜绝了院内感染的发生。</w:t>
      </w:r>
    </w:p>
    <w:p w14:paraId="06DD32C8">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加强护理文</w:t>
      </w:r>
      <w:r>
        <w:rPr>
          <w:rFonts w:hint="eastAsia" w:ascii="仿宋_GB2312" w:hAnsi="仿宋_GB2312" w:eastAsia="仿宋_GB2312" w:cs="仿宋_GB2312"/>
          <w:b w:val="0"/>
          <w:bCs w:val="0"/>
          <w:sz w:val="32"/>
          <w:szCs w:val="32"/>
          <w:lang w:val="en-US" w:eastAsia="zh-CN"/>
        </w:rPr>
        <w:t>书</w:t>
      </w:r>
      <w:r>
        <w:rPr>
          <w:rFonts w:hint="eastAsia" w:ascii="仿宋_GB2312" w:hAnsi="仿宋_GB2312" w:eastAsia="仿宋_GB2312" w:cs="仿宋_GB2312"/>
          <w:b w:val="0"/>
          <w:bCs w:val="0"/>
          <w:sz w:val="32"/>
          <w:szCs w:val="32"/>
        </w:rPr>
        <w:t>书写及各项护理工作的定期检查考核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结合护理部制定的检查与考核细则，制定护理考核重点，从护理表格、文件书写及基础护理等方面进行检查、考核，认真做好记录。</w:t>
      </w:r>
    </w:p>
    <w:p w14:paraId="3ACDBD44">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全面推进基本公共卫生服务项目工作</w:t>
      </w:r>
      <w:r>
        <w:rPr>
          <w:rFonts w:hint="eastAsia" w:ascii="仿宋_GB2312" w:hAnsi="仿宋_GB2312" w:eastAsia="仿宋_GB2312" w:cs="仿宋_GB2312"/>
          <w:b/>
          <w:bCs/>
          <w:sz w:val="32"/>
          <w:szCs w:val="32"/>
          <w:lang w:eastAsia="zh-CN"/>
        </w:rPr>
        <w:t>。</w:t>
      </w:r>
    </w:p>
    <w:p w14:paraId="7721E005">
      <w:pPr>
        <w:pStyle w:val="10"/>
        <w:keepNext w:val="0"/>
        <w:keepLines w:val="0"/>
        <w:pageBreakBefore w:val="0"/>
        <w:numPr>
          <w:ilvl w:val="0"/>
          <w:numId w:val="0"/>
        </w:numPr>
        <w:kinsoku/>
        <w:wordWrap/>
        <w:overflowPunct/>
        <w:topLinePunct w:val="0"/>
        <w:autoSpaceDE/>
        <w:autoSpaceDN/>
        <w:bidi w:val="0"/>
        <w:adjustRightInd/>
        <w:snapToGrid/>
        <w:spacing w:after="0" w:line="360" w:lineRule="auto"/>
        <w:ind w:leftChars="4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全面加强基本公共卫生服务项目工作。</w:t>
      </w:r>
    </w:p>
    <w:p w14:paraId="0F340E88">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b/>
          <w:bCs/>
          <w:color w:val="333333"/>
          <w:sz w:val="32"/>
          <w:szCs w:val="32"/>
          <w:lang w:val="en-US" w:eastAsia="zh-CN"/>
        </w:rPr>
        <w:t>4、</w:t>
      </w:r>
      <w:r>
        <w:rPr>
          <w:rFonts w:hint="eastAsia" w:ascii="仿宋_GB2312" w:hAnsi="仿宋_GB2312" w:eastAsia="仿宋_GB2312" w:cs="仿宋_GB2312"/>
          <w:b/>
          <w:bCs/>
          <w:color w:val="333333"/>
          <w:sz w:val="32"/>
          <w:szCs w:val="32"/>
          <w:lang w:eastAsia="zh-CN"/>
        </w:rPr>
        <w:t>人才队伍建设。</w:t>
      </w:r>
    </w:p>
    <w:p w14:paraId="288ECBC0">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抓实人才队伍建设，选派卫生院业务骨干到</w:t>
      </w:r>
      <w:r>
        <w:rPr>
          <w:rFonts w:hint="eastAsia" w:ascii="仿宋_GB2312" w:hAnsi="仿宋_GB2312" w:eastAsia="仿宋_GB2312" w:cs="仿宋_GB2312"/>
          <w:sz w:val="32"/>
          <w:szCs w:val="32"/>
          <w:lang w:eastAsia="zh-CN"/>
        </w:rPr>
        <w:t>县级医院学习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临沧市人民医院规培</w:t>
      </w:r>
      <w:r>
        <w:rPr>
          <w:rFonts w:hint="eastAsia" w:ascii="仿宋_GB2312" w:hAnsi="仿宋_GB2312" w:eastAsia="仿宋_GB2312" w:cs="仿宋_GB2312"/>
          <w:sz w:val="32"/>
          <w:szCs w:val="32"/>
          <w:lang w:val="en-US" w:eastAsia="zh-CN"/>
        </w:rPr>
        <w:t>1人</w:t>
      </w:r>
      <w:r>
        <w:rPr>
          <w:rFonts w:hint="eastAsia" w:ascii="仿宋_GB2312" w:hAnsi="仿宋_GB2312" w:eastAsia="仿宋_GB2312" w:cs="仿宋_GB2312"/>
          <w:sz w:val="32"/>
          <w:szCs w:val="32"/>
        </w:rPr>
        <w:t>。</w:t>
      </w:r>
    </w:p>
    <w:p w14:paraId="185AA7BD">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落实</w:t>
      </w:r>
      <w:r>
        <w:rPr>
          <w:rFonts w:hint="eastAsia" w:ascii="仿宋_GB2312" w:hAnsi="仿宋_GB2312" w:eastAsia="仿宋_GB2312" w:cs="仿宋_GB2312"/>
          <w:b/>
          <w:bCs/>
          <w:sz w:val="32"/>
          <w:szCs w:val="32"/>
          <w:lang w:eastAsia="zh-CN"/>
        </w:rPr>
        <w:t>防治艾滋病相关</w:t>
      </w:r>
      <w:r>
        <w:rPr>
          <w:rFonts w:hint="eastAsia" w:ascii="仿宋_GB2312" w:hAnsi="仿宋_GB2312" w:eastAsia="仿宋_GB2312" w:cs="仿宋_GB2312"/>
          <w:b/>
          <w:bCs/>
          <w:sz w:val="32"/>
          <w:szCs w:val="32"/>
        </w:rPr>
        <w:t>政策</w:t>
      </w:r>
      <w:r>
        <w:rPr>
          <w:rFonts w:hint="eastAsia" w:ascii="仿宋_GB2312" w:hAnsi="仿宋_GB2312" w:eastAsia="仿宋_GB2312" w:cs="仿宋_GB2312"/>
          <w:b/>
          <w:bCs/>
          <w:sz w:val="32"/>
          <w:szCs w:val="32"/>
          <w:lang w:eastAsia="zh-CN"/>
        </w:rPr>
        <w:t>。</w:t>
      </w:r>
    </w:p>
    <w:p w14:paraId="3694E6B8">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扩大关怀救助覆盖面。认真落实“四免一关怀”政策措施，加大检测、治疗等费用减免，将符合条件的生活困难者、受影响的儿童家庭纳入最低生活保障，积极落实医疗救助和临时救助、对接教育落实免费政策。</w:t>
      </w:r>
    </w:p>
    <w:p w14:paraId="211C9979">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kern w:val="21"/>
          <w:sz w:val="32"/>
          <w:szCs w:val="32"/>
          <w:lang w:val="en-US" w:eastAsia="zh-CN" w:bidi="ar-SA"/>
        </w:rPr>
      </w:pPr>
      <w:r>
        <w:rPr>
          <w:rFonts w:hint="eastAsia" w:ascii="仿宋_GB2312" w:hAnsi="仿宋_GB2312" w:eastAsia="仿宋_GB2312" w:cs="仿宋_GB2312"/>
          <w:b/>
          <w:bCs w:val="0"/>
          <w:kern w:val="21"/>
          <w:sz w:val="32"/>
          <w:szCs w:val="32"/>
          <w:lang w:val="en-US" w:eastAsia="zh-CN" w:bidi="ar-SA"/>
        </w:rPr>
        <w:t>6、党风廉政建设与行风建设。</w:t>
      </w:r>
    </w:p>
    <w:p w14:paraId="14CF700E">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outlineLvl w:val="2"/>
        <w:rPr>
          <w:rFonts w:hint="eastAsia" w:ascii="仿宋_GB2312" w:hAnsi="仿宋_GB2312" w:eastAsia="仿宋_GB2312" w:cs="仿宋_GB2312"/>
          <w:b w:val="0"/>
          <w:bCs/>
          <w:kern w:val="21"/>
          <w:sz w:val="32"/>
          <w:szCs w:val="32"/>
          <w:lang w:val="en-US" w:eastAsia="zh-CN" w:bidi="ar-SA"/>
        </w:rPr>
      </w:pPr>
      <w:r>
        <w:rPr>
          <w:rFonts w:hint="eastAsia" w:ascii="仿宋_GB2312" w:hAnsi="仿宋_GB2312" w:eastAsia="仿宋_GB2312" w:cs="仿宋_GB2312"/>
          <w:b w:val="0"/>
          <w:bCs/>
          <w:kern w:val="21"/>
          <w:sz w:val="32"/>
          <w:szCs w:val="32"/>
          <w:lang w:val="en-US" w:eastAsia="zh-CN" w:bidi="ar-SA"/>
        </w:rPr>
        <w:t>严格按照与县卫健局签订的党风廉政建设目标责任书要求，认真落实卫生行业“九不准”要求，不断改进作风，把党风廉政建设工作与业务工作同部署、同检查、同考核，确保党风廉政建设各项任务、每个环节、每个节点都有人抓、有人管、有人落实。</w:t>
      </w:r>
    </w:p>
    <w:p w14:paraId="0B63AE40">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outlineLvl w:val="2"/>
        <w:rPr>
          <w:rFonts w:hint="eastAsia" w:ascii="仿宋_GB2312" w:hAnsi="仿宋_GB2312" w:eastAsia="仿宋_GB2312" w:cs="仿宋_GB2312"/>
          <w:b/>
          <w:bCs w:val="0"/>
          <w:kern w:val="21"/>
          <w:sz w:val="32"/>
          <w:szCs w:val="32"/>
          <w:lang w:val="en-US" w:eastAsia="zh-CN" w:bidi="ar-SA"/>
        </w:rPr>
      </w:pPr>
      <w:r>
        <w:rPr>
          <w:rFonts w:hint="eastAsia" w:ascii="仿宋_GB2312" w:hAnsi="仿宋_GB2312" w:eastAsia="仿宋_GB2312" w:cs="仿宋_GB2312"/>
          <w:b/>
          <w:bCs w:val="0"/>
          <w:kern w:val="21"/>
          <w:sz w:val="32"/>
          <w:szCs w:val="32"/>
          <w:lang w:val="en-US" w:eastAsia="zh-CN" w:bidi="ar-SA"/>
        </w:rPr>
        <w:t>7、综治维稳及平安医院建设。</w:t>
      </w:r>
    </w:p>
    <w:p w14:paraId="5382238B">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outlineLvl w:val="2"/>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成立了医院综治工作领导小组，明确了综治维稳及平安医院建设第一责任人，全面负责监督检查医院的医疗安全、医疗纠纷处理协调等工作。</w:t>
      </w:r>
    </w:p>
    <w:p w14:paraId="4C1A1956">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outlineLvl w:val="2"/>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在医院职工会议、医院办公会议、月例会等多次会议上，布置综治、信访、安全等相关工作，并狠抓落实。让干部职工充分认识社会治安工作的重要性和紧迫性，明确责任，提高认识，确保内部稳定团结。</w:t>
      </w:r>
    </w:p>
    <w:p w14:paraId="03E1A74E">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outlineLvl w:val="2"/>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根据相关综治工作目标管理要求，及时完善工作计划，工作小结；卫生院主要负责人与干部职工签订工作责任书。</w:t>
      </w:r>
    </w:p>
    <w:p w14:paraId="2CA594F3">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outlineLvl w:val="2"/>
        <w:rPr>
          <w:rFonts w:hint="eastAsia" w:ascii="仿宋_GB2312" w:hAnsi="仿宋_GB2312" w:eastAsia="仿宋_GB2312" w:cs="仿宋_GB2312"/>
          <w:b/>
          <w:bCs w:val="0"/>
          <w:color w:val="000000"/>
          <w:kern w:val="0"/>
          <w:sz w:val="32"/>
          <w:szCs w:val="32"/>
          <w:lang w:eastAsia="zh-CN"/>
        </w:rPr>
      </w:pPr>
      <w:r>
        <w:rPr>
          <w:rFonts w:hint="eastAsia" w:ascii="仿宋_GB2312" w:hAnsi="仿宋_GB2312" w:eastAsia="仿宋_GB2312" w:cs="仿宋_GB2312"/>
          <w:b/>
          <w:bCs w:val="0"/>
          <w:color w:val="000000"/>
          <w:kern w:val="0"/>
          <w:sz w:val="32"/>
          <w:szCs w:val="32"/>
          <w:lang w:val="en-US" w:eastAsia="zh-CN"/>
        </w:rPr>
        <w:t>8、</w:t>
      </w:r>
      <w:r>
        <w:rPr>
          <w:rFonts w:hint="eastAsia" w:ascii="仿宋_GB2312" w:hAnsi="仿宋_GB2312" w:eastAsia="仿宋_GB2312" w:cs="仿宋_GB2312"/>
          <w:b/>
          <w:bCs w:val="0"/>
          <w:color w:val="000000"/>
          <w:kern w:val="0"/>
          <w:sz w:val="32"/>
          <w:szCs w:val="32"/>
          <w:lang w:eastAsia="zh-CN"/>
        </w:rPr>
        <w:t>安全生产工作。</w:t>
      </w:r>
    </w:p>
    <w:p w14:paraId="19C2F4F6">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坚持“安全第一、预防为主、综合治理</w:t>
      </w:r>
      <w:bookmarkStart w:id="0" w:name="_GoBack"/>
      <w:bookmarkEnd w:id="0"/>
      <w:r>
        <w:rPr>
          <w:rFonts w:hint="eastAsia" w:ascii="仿宋_GB2312" w:hAnsi="仿宋_GB2312" w:eastAsia="仿宋_GB2312" w:cs="仿宋_GB2312"/>
          <w:b w:val="0"/>
          <w:bCs/>
          <w:color w:val="000000"/>
          <w:kern w:val="0"/>
          <w:sz w:val="32"/>
          <w:szCs w:val="32"/>
          <w:lang w:eastAsia="zh-CN"/>
        </w:rPr>
        <w:t>”的安全生产方针，落实安全责任制，制定了安全生产工作计划，年初与各科室、各村卫生室及卫生院每位职工签订了安全生产责任书。完善了医院各项应急预案，做到分工明确、责任到人，流程合理、便捷高效。</w:t>
      </w:r>
    </w:p>
    <w:p w14:paraId="08D48BDF">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黑体" w:hAnsi="黑体" w:eastAsia="黑体"/>
          <w:kern w:val="0"/>
          <w:sz w:val="32"/>
          <w:szCs w:val="32"/>
        </w:rPr>
      </w:pPr>
      <w:r>
        <w:rPr>
          <w:rFonts w:ascii="黑体" w:hAnsi="黑体" w:eastAsia="黑体"/>
          <w:kern w:val="0"/>
          <w:sz w:val="32"/>
          <w:szCs w:val="32"/>
        </w:rPr>
        <w:t>二、预算单位基本情况</w:t>
      </w:r>
    </w:p>
    <w:p w14:paraId="67080BEF">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eastAsia="仿宋_GB2312"/>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eastAsia="仿宋_GB2312"/>
          <w:kern w:val="0"/>
          <w:sz w:val="32"/>
          <w:szCs w:val="32"/>
          <w:highlight w:val="none"/>
        </w:rPr>
        <w:t>编制</w:t>
      </w:r>
      <w:r>
        <w:rPr>
          <w:rFonts w:hint="eastAsia" w:eastAsia="仿宋_GB2312"/>
          <w:kern w:val="0"/>
          <w:sz w:val="32"/>
          <w:szCs w:val="32"/>
          <w:highlight w:val="none"/>
          <w:lang w:val="en-US" w:eastAsia="zh-CN"/>
        </w:rPr>
        <w:t>2024</w:t>
      </w:r>
      <w:r>
        <w:rPr>
          <w:rFonts w:eastAsia="仿宋_GB2312"/>
          <w:kern w:val="0"/>
          <w:sz w:val="32"/>
          <w:szCs w:val="32"/>
          <w:highlight w:val="none"/>
        </w:rPr>
        <w:t>年部门预算单位共</w:t>
      </w:r>
      <w:r>
        <w:rPr>
          <w:rFonts w:hint="eastAsia" w:eastAsia="仿宋_GB2312"/>
          <w:kern w:val="0"/>
          <w:sz w:val="32"/>
          <w:szCs w:val="32"/>
          <w:highlight w:val="none"/>
          <w:lang w:val="en-US" w:eastAsia="zh-CN"/>
        </w:rPr>
        <w:t>1</w:t>
      </w:r>
      <w:r>
        <w:rPr>
          <w:rFonts w:eastAsia="仿宋_GB2312"/>
          <w:kern w:val="0"/>
          <w:sz w:val="32"/>
          <w:szCs w:val="32"/>
          <w:highlight w:val="none"/>
        </w:rPr>
        <w:t>个。其中：财政</w:t>
      </w:r>
      <w:r>
        <w:rPr>
          <w:rFonts w:hint="eastAsia" w:eastAsia="仿宋_GB2312"/>
          <w:kern w:val="0"/>
          <w:sz w:val="32"/>
          <w:szCs w:val="32"/>
          <w:highlight w:val="none"/>
        </w:rPr>
        <w:t>全额</w:t>
      </w:r>
      <w:r>
        <w:rPr>
          <w:rFonts w:eastAsia="仿宋_GB2312"/>
          <w:kern w:val="0"/>
          <w:sz w:val="32"/>
          <w:szCs w:val="32"/>
          <w:highlight w:val="none"/>
        </w:rPr>
        <w:t>供给单位</w:t>
      </w:r>
      <w:r>
        <w:rPr>
          <w:rFonts w:hint="eastAsia" w:eastAsia="仿宋_GB2312"/>
          <w:kern w:val="0"/>
          <w:sz w:val="32"/>
          <w:szCs w:val="32"/>
          <w:highlight w:val="none"/>
          <w:lang w:val="en-US" w:eastAsia="zh-CN"/>
        </w:rPr>
        <w:t>1</w:t>
      </w:r>
      <w:r>
        <w:rPr>
          <w:rFonts w:eastAsia="仿宋_GB2312"/>
          <w:kern w:val="0"/>
          <w:sz w:val="32"/>
          <w:szCs w:val="32"/>
          <w:highlight w:val="none"/>
        </w:rPr>
        <w:t>个；</w:t>
      </w:r>
      <w:r>
        <w:rPr>
          <w:rFonts w:hint="eastAsia" w:eastAsia="仿宋_GB2312"/>
          <w:kern w:val="0"/>
          <w:sz w:val="32"/>
          <w:szCs w:val="32"/>
          <w:highlight w:val="none"/>
        </w:rPr>
        <w:t>差额</w:t>
      </w:r>
      <w:r>
        <w:rPr>
          <w:rFonts w:eastAsia="仿宋_GB2312"/>
          <w:kern w:val="0"/>
          <w:sz w:val="32"/>
          <w:szCs w:val="32"/>
          <w:highlight w:val="none"/>
        </w:rPr>
        <w:t>供给单位</w:t>
      </w:r>
      <w:r>
        <w:rPr>
          <w:rFonts w:hint="eastAsia" w:eastAsia="仿宋_GB2312"/>
          <w:kern w:val="0"/>
          <w:sz w:val="32"/>
          <w:szCs w:val="32"/>
          <w:highlight w:val="none"/>
          <w:lang w:val="en-US" w:eastAsia="zh-CN"/>
        </w:rPr>
        <w:t>0</w:t>
      </w:r>
      <w:r>
        <w:rPr>
          <w:rFonts w:eastAsia="仿宋_GB2312"/>
          <w:kern w:val="0"/>
          <w:sz w:val="32"/>
          <w:szCs w:val="32"/>
          <w:highlight w:val="none"/>
        </w:rPr>
        <w:t>个；</w:t>
      </w:r>
      <w:r>
        <w:rPr>
          <w:rFonts w:hint="eastAsia" w:eastAsia="仿宋_GB2312"/>
          <w:kern w:val="0"/>
          <w:sz w:val="32"/>
          <w:szCs w:val="32"/>
          <w:highlight w:val="none"/>
        </w:rPr>
        <w:t>定额补助</w:t>
      </w:r>
      <w:r>
        <w:rPr>
          <w:rFonts w:eastAsia="仿宋_GB2312"/>
          <w:kern w:val="0"/>
          <w:sz w:val="32"/>
          <w:szCs w:val="32"/>
          <w:highlight w:val="none"/>
        </w:rPr>
        <w:t>单位</w:t>
      </w:r>
      <w:r>
        <w:rPr>
          <w:rFonts w:hint="eastAsia" w:eastAsia="仿宋_GB2312"/>
          <w:kern w:val="0"/>
          <w:sz w:val="32"/>
          <w:szCs w:val="32"/>
          <w:highlight w:val="none"/>
          <w:lang w:val="en-US" w:eastAsia="zh-CN"/>
        </w:rPr>
        <w:t>0</w:t>
      </w:r>
      <w:r>
        <w:rPr>
          <w:rFonts w:eastAsia="仿宋_GB2312"/>
          <w:kern w:val="0"/>
          <w:sz w:val="32"/>
          <w:szCs w:val="32"/>
          <w:highlight w:val="none"/>
        </w:rPr>
        <w:t>个；自收自支单位</w:t>
      </w:r>
      <w:r>
        <w:rPr>
          <w:rFonts w:hint="eastAsia" w:eastAsia="仿宋_GB2312"/>
          <w:kern w:val="0"/>
          <w:sz w:val="32"/>
          <w:szCs w:val="32"/>
          <w:highlight w:val="none"/>
          <w:lang w:val="en-US" w:eastAsia="zh-CN"/>
        </w:rPr>
        <w:t>0</w:t>
      </w:r>
      <w:r>
        <w:rPr>
          <w:rFonts w:eastAsia="仿宋_GB2312"/>
          <w:kern w:val="0"/>
          <w:sz w:val="32"/>
          <w:szCs w:val="32"/>
          <w:highlight w:val="none"/>
        </w:rPr>
        <w:t>个。财政</w:t>
      </w:r>
      <w:r>
        <w:rPr>
          <w:rFonts w:hint="eastAsia" w:eastAsia="仿宋_GB2312"/>
          <w:kern w:val="0"/>
          <w:sz w:val="32"/>
          <w:szCs w:val="32"/>
          <w:highlight w:val="none"/>
        </w:rPr>
        <w:t>全额</w:t>
      </w:r>
      <w:r>
        <w:rPr>
          <w:rFonts w:eastAsia="仿宋_GB2312"/>
          <w:kern w:val="0"/>
          <w:sz w:val="32"/>
          <w:szCs w:val="32"/>
          <w:highlight w:val="none"/>
        </w:rPr>
        <w:t>供给单位中行政单位</w:t>
      </w:r>
      <w:r>
        <w:rPr>
          <w:rFonts w:hint="eastAsia" w:eastAsia="仿宋_GB2312"/>
          <w:kern w:val="0"/>
          <w:sz w:val="32"/>
          <w:szCs w:val="32"/>
          <w:highlight w:val="none"/>
          <w:lang w:val="en-US" w:eastAsia="zh-CN"/>
        </w:rPr>
        <w:t>0</w:t>
      </w:r>
      <w:r>
        <w:rPr>
          <w:rFonts w:eastAsia="仿宋_GB2312"/>
          <w:kern w:val="0"/>
          <w:sz w:val="32"/>
          <w:szCs w:val="32"/>
          <w:highlight w:val="none"/>
        </w:rPr>
        <w:t>个；参公单位</w:t>
      </w:r>
      <w:r>
        <w:rPr>
          <w:rFonts w:hint="eastAsia" w:eastAsia="仿宋_GB2312"/>
          <w:kern w:val="0"/>
          <w:sz w:val="32"/>
          <w:szCs w:val="32"/>
          <w:highlight w:val="none"/>
          <w:lang w:val="en-US" w:eastAsia="zh-CN"/>
        </w:rPr>
        <w:t>0</w:t>
      </w:r>
      <w:r>
        <w:rPr>
          <w:rFonts w:eastAsia="仿宋_GB2312"/>
          <w:kern w:val="0"/>
          <w:sz w:val="32"/>
          <w:szCs w:val="32"/>
          <w:highlight w:val="none"/>
        </w:rPr>
        <w:t>个；事业单位</w:t>
      </w:r>
      <w:r>
        <w:rPr>
          <w:rFonts w:hint="eastAsia" w:eastAsia="仿宋_GB2312"/>
          <w:kern w:val="0"/>
          <w:sz w:val="32"/>
          <w:szCs w:val="32"/>
          <w:highlight w:val="none"/>
          <w:lang w:val="en-US" w:eastAsia="zh-CN"/>
        </w:rPr>
        <w:t>1</w:t>
      </w:r>
      <w:r>
        <w:rPr>
          <w:rFonts w:eastAsia="仿宋_GB2312"/>
          <w:kern w:val="0"/>
          <w:sz w:val="32"/>
          <w:szCs w:val="32"/>
          <w:highlight w:val="none"/>
        </w:rPr>
        <w:t>个。截</w:t>
      </w:r>
      <w:r>
        <w:rPr>
          <w:rFonts w:hint="eastAsia" w:eastAsia="仿宋_GB2312"/>
          <w:kern w:val="0"/>
          <w:sz w:val="32"/>
          <w:szCs w:val="32"/>
          <w:highlight w:val="none"/>
          <w:lang w:eastAsia="zh-CN"/>
        </w:rPr>
        <w:t>至</w:t>
      </w:r>
      <w:r>
        <w:rPr>
          <w:rFonts w:hint="eastAsia" w:eastAsia="仿宋_GB2312"/>
          <w:kern w:val="0"/>
          <w:sz w:val="32"/>
          <w:szCs w:val="32"/>
          <w:highlight w:val="none"/>
          <w:lang w:val="en-US" w:eastAsia="zh-CN"/>
        </w:rPr>
        <w:t>2023</w:t>
      </w:r>
      <w:r>
        <w:rPr>
          <w:rFonts w:eastAsia="仿宋_GB2312"/>
          <w:kern w:val="0"/>
          <w:sz w:val="32"/>
          <w:szCs w:val="32"/>
          <w:highlight w:val="none"/>
        </w:rPr>
        <w:t>年12月统计，部门基本情况如下：</w:t>
      </w:r>
    </w:p>
    <w:p w14:paraId="71B59FC6">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eastAsia="仿宋_GB2312"/>
          <w:kern w:val="0"/>
          <w:sz w:val="32"/>
          <w:szCs w:val="32"/>
          <w:highlight w:val="none"/>
        </w:rPr>
      </w:pPr>
      <w:r>
        <w:rPr>
          <w:rFonts w:eastAsia="仿宋_GB2312"/>
          <w:kern w:val="0"/>
          <w:sz w:val="32"/>
          <w:szCs w:val="32"/>
          <w:highlight w:val="none"/>
        </w:rPr>
        <w:t>在职人员编制</w:t>
      </w:r>
      <w:r>
        <w:rPr>
          <w:rFonts w:hint="eastAsia" w:eastAsia="仿宋_GB2312"/>
          <w:kern w:val="0"/>
          <w:sz w:val="32"/>
          <w:szCs w:val="32"/>
          <w:highlight w:val="none"/>
          <w:lang w:val="en-US" w:eastAsia="zh-CN"/>
        </w:rPr>
        <w:t>32</w:t>
      </w:r>
      <w:r>
        <w:rPr>
          <w:rFonts w:eastAsia="仿宋_GB2312"/>
          <w:kern w:val="0"/>
          <w:sz w:val="32"/>
          <w:szCs w:val="32"/>
          <w:highlight w:val="none"/>
        </w:rPr>
        <w:t>人，其中：行政编制</w:t>
      </w:r>
      <w:r>
        <w:rPr>
          <w:rFonts w:hint="eastAsia" w:eastAsia="仿宋_GB2312"/>
          <w:kern w:val="0"/>
          <w:sz w:val="32"/>
          <w:szCs w:val="32"/>
          <w:highlight w:val="none"/>
          <w:lang w:val="en-US" w:eastAsia="zh-CN"/>
        </w:rPr>
        <w:t>0</w:t>
      </w:r>
      <w:r>
        <w:rPr>
          <w:rFonts w:eastAsia="仿宋_GB2312"/>
          <w:kern w:val="0"/>
          <w:sz w:val="32"/>
          <w:szCs w:val="32"/>
          <w:highlight w:val="none"/>
        </w:rPr>
        <w:t>人，</w:t>
      </w:r>
      <w:r>
        <w:rPr>
          <w:rFonts w:hint="eastAsia" w:eastAsia="仿宋_GB2312"/>
          <w:kern w:val="0"/>
          <w:sz w:val="32"/>
          <w:szCs w:val="32"/>
          <w:highlight w:val="none"/>
          <w:lang w:eastAsia="zh-CN"/>
        </w:rPr>
        <w:t>工勤人员编制</w:t>
      </w:r>
      <w:r>
        <w:rPr>
          <w:rFonts w:hint="eastAsia" w:eastAsia="仿宋_GB2312"/>
          <w:kern w:val="0"/>
          <w:sz w:val="32"/>
          <w:szCs w:val="32"/>
          <w:highlight w:val="none"/>
          <w:lang w:val="en-US" w:eastAsia="zh-CN"/>
        </w:rPr>
        <w:t>0</w:t>
      </w:r>
      <w:r>
        <w:rPr>
          <w:rFonts w:eastAsia="仿宋_GB2312"/>
          <w:kern w:val="0"/>
          <w:sz w:val="32"/>
          <w:szCs w:val="32"/>
          <w:highlight w:val="none"/>
        </w:rPr>
        <w:t>人</w:t>
      </w:r>
      <w:r>
        <w:rPr>
          <w:rFonts w:hint="eastAsia" w:eastAsia="仿宋_GB2312"/>
          <w:kern w:val="0"/>
          <w:sz w:val="32"/>
          <w:szCs w:val="32"/>
          <w:highlight w:val="none"/>
          <w:lang w:eastAsia="zh-CN"/>
        </w:rPr>
        <w:t>，</w:t>
      </w:r>
      <w:r>
        <w:rPr>
          <w:rFonts w:eastAsia="仿宋_GB2312"/>
          <w:kern w:val="0"/>
          <w:sz w:val="32"/>
          <w:szCs w:val="32"/>
          <w:highlight w:val="none"/>
        </w:rPr>
        <w:t>事业编制</w:t>
      </w:r>
      <w:r>
        <w:rPr>
          <w:rFonts w:hint="eastAsia" w:eastAsia="仿宋_GB2312"/>
          <w:kern w:val="0"/>
          <w:sz w:val="32"/>
          <w:szCs w:val="32"/>
          <w:highlight w:val="none"/>
          <w:lang w:val="en-US" w:eastAsia="zh-CN"/>
        </w:rPr>
        <w:t>32</w:t>
      </w:r>
      <w:r>
        <w:rPr>
          <w:rFonts w:eastAsia="仿宋_GB2312"/>
          <w:kern w:val="0"/>
          <w:sz w:val="32"/>
          <w:szCs w:val="32"/>
          <w:highlight w:val="none"/>
        </w:rPr>
        <w:t>人。在职实有</w:t>
      </w:r>
      <w:r>
        <w:rPr>
          <w:rFonts w:hint="eastAsia" w:eastAsia="仿宋_GB2312"/>
          <w:kern w:val="0"/>
          <w:sz w:val="32"/>
          <w:szCs w:val="32"/>
          <w:highlight w:val="none"/>
          <w:lang w:val="en-US" w:eastAsia="zh-CN"/>
        </w:rPr>
        <w:t>29</w:t>
      </w:r>
      <w:r>
        <w:rPr>
          <w:rFonts w:eastAsia="仿宋_GB2312"/>
          <w:kern w:val="0"/>
          <w:sz w:val="32"/>
          <w:szCs w:val="32"/>
          <w:highlight w:val="none"/>
        </w:rPr>
        <w:t>人，其中： 财政</w:t>
      </w:r>
      <w:r>
        <w:rPr>
          <w:rFonts w:hint="eastAsia" w:eastAsia="仿宋_GB2312"/>
          <w:kern w:val="0"/>
          <w:sz w:val="32"/>
          <w:szCs w:val="32"/>
          <w:highlight w:val="none"/>
        </w:rPr>
        <w:t>全额保障</w:t>
      </w:r>
      <w:r>
        <w:rPr>
          <w:rFonts w:hint="eastAsia" w:eastAsia="仿宋_GB2312"/>
          <w:kern w:val="0"/>
          <w:sz w:val="32"/>
          <w:szCs w:val="32"/>
          <w:highlight w:val="none"/>
          <w:lang w:val="en-US" w:eastAsia="zh-CN"/>
        </w:rPr>
        <w:t>29</w:t>
      </w:r>
      <w:r>
        <w:rPr>
          <w:rFonts w:eastAsia="仿宋_GB2312"/>
          <w:kern w:val="0"/>
          <w:sz w:val="32"/>
          <w:szCs w:val="32"/>
          <w:highlight w:val="none"/>
        </w:rPr>
        <w:t>人，财政</w:t>
      </w:r>
      <w:r>
        <w:rPr>
          <w:rFonts w:hint="eastAsia" w:eastAsia="仿宋_GB2312"/>
          <w:kern w:val="0"/>
          <w:sz w:val="32"/>
          <w:szCs w:val="32"/>
          <w:highlight w:val="none"/>
        </w:rPr>
        <w:t>差额补助</w:t>
      </w:r>
      <w:r>
        <w:rPr>
          <w:rFonts w:hint="eastAsia" w:eastAsia="仿宋_GB2312"/>
          <w:kern w:val="0"/>
          <w:sz w:val="32"/>
          <w:szCs w:val="32"/>
          <w:highlight w:val="none"/>
          <w:lang w:val="en-US" w:eastAsia="zh-CN"/>
        </w:rPr>
        <w:t>0</w:t>
      </w:r>
      <w:r>
        <w:rPr>
          <w:rFonts w:eastAsia="仿宋_GB2312"/>
          <w:kern w:val="0"/>
          <w:sz w:val="32"/>
          <w:szCs w:val="32"/>
          <w:highlight w:val="none"/>
        </w:rPr>
        <w:t>人，</w:t>
      </w:r>
      <w:r>
        <w:rPr>
          <w:rFonts w:hint="eastAsia" w:eastAsia="仿宋_GB2312"/>
          <w:kern w:val="0"/>
          <w:sz w:val="32"/>
          <w:szCs w:val="32"/>
          <w:highlight w:val="none"/>
        </w:rPr>
        <w:t>财政专户资金、单位资金保障</w:t>
      </w:r>
      <w:r>
        <w:rPr>
          <w:rFonts w:hint="eastAsia" w:eastAsia="仿宋_GB2312"/>
          <w:kern w:val="0"/>
          <w:sz w:val="32"/>
          <w:szCs w:val="32"/>
          <w:highlight w:val="none"/>
          <w:lang w:val="en-US" w:eastAsia="zh-CN"/>
        </w:rPr>
        <w:t>0</w:t>
      </w:r>
      <w:r>
        <w:rPr>
          <w:rFonts w:eastAsia="仿宋_GB2312"/>
          <w:kern w:val="0"/>
          <w:sz w:val="32"/>
          <w:szCs w:val="32"/>
          <w:highlight w:val="none"/>
        </w:rPr>
        <w:t>人。</w:t>
      </w:r>
    </w:p>
    <w:p w14:paraId="4119179A">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离退休人员</w:t>
      </w:r>
      <w:r>
        <w:rPr>
          <w:rFonts w:hint="eastAsia" w:eastAsia="仿宋_GB2312"/>
          <w:kern w:val="0"/>
          <w:sz w:val="32"/>
          <w:szCs w:val="32"/>
          <w:lang w:val="en-US" w:eastAsia="zh-CN"/>
        </w:rPr>
        <w:t>4</w:t>
      </w:r>
      <w:r>
        <w:rPr>
          <w:rFonts w:eastAsia="仿宋_GB2312"/>
          <w:kern w:val="0"/>
          <w:sz w:val="32"/>
          <w:szCs w:val="32"/>
        </w:rPr>
        <w:t>人，其中：离休</w:t>
      </w:r>
      <w:r>
        <w:rPr>
          <w:rFonts w:hint="eastAsia" w:eastAsia="仿宋_GB2312"/>
          <w:kern w:val="0"/>
          <w:sz w:val="32"/>
          <w:szCs w:val="32"/>
          <w:lang w:val="en-US" w:eastAsia="zh-CN"/>
        </w:rPr>
        <w:t>0</w:t>
      </w:r>
      <w:r>
        <w:rPr>
          <w:rFonts w:eastAsia="仿宋_GB2312"/>
          <w:kern w:val="0"/>
          <w:sz w:val="32"/>
          <w:szCs w:val="32"/>
        </w:rPr>
        <w:t>人，退休</w:t>
      </w:r>
      <w:r>
        <w:rPr>
          <w:rFonts w:hint="eastAsia" w:eastAsia="仿宋_GB2312"/>
          <w:kern w:val="0"/>
          <w:sz w:val="32"/>
          <w:szCs w:val="32"/>
          <w:lang w:val="en-US" w:eastAsia="zh-CN"/>
        </w:rPr>
        <w:t>4</w:t>
      </w:r>
      <w:r>
        <w:rPr>
          <w:rFonts w:eastAsia="仿宋_GB2312"/>
          <w:kern w:val="0"/>
          <w:sz w:val="32"/>
          <w:szCs w:val="32"/>
        </w:rPr>
        <w:t>人。</w:t>
      </w:r>
    </w:p>
    <w:p w14:paraId="4D24A60F">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eastAsia="仿宋_GB2312"/>
          <w:kern w:val="0"/>
          <w:sz w:val="32"/>
          <w:szCs w:val="32"/>
          <w:lang w:eastAsia="zh-CN"/>
        </w:rPr>
      </w:pPr>
      <w:r>
        <w:rPr>
          <w:rFonts w:hint="eastAsia" w:eastAsia="仿宋_GB2312"/>
          <w:kern w:val="0"/>
          <w:sz w:val="32"/>
          <w:szCs w:val="32"/>
        </w:rPr>
        <w:t>车辆编制</w:t>
      </w:r>
      <w:r>
        <w:rPr>
          <w:rFonts w:hint="eastAsia" w:eastAsia="仿宋_GB2312"/>
          <w:kern w:val="0"/>
          <w:sz w:val="32"/>
          <w:szCs w:val="32"/>
          <w:lang w:val="en-US" w:eastAsia="zh-CN"/>
        </w:rPr>
        <w:t>1</w:t>
      </w:r>
      <w:r>
        <w:rPr>
          <w:rFonts w:hint="eastAsia" w:eastAsia="仿宋_GB2312"/>
          <w:kern w:val="0"/>
          <w:sz w:val="32"/>
          <w:szCs w:val="32"/>
        </w:rPr>
        <w:t>辆，实有车辆</w:t>
      </w:r>
      <w:r>
        <w:rPr>
          <w:rFonts w:hint="eastAsia" w:eastAsia="仿宋_GB2312"/>
          <w:kern w:val="0"/>
          <w:sz w:val="32"/>
          <w:szCs w:val="32"/>
          <w:lang w:val="en-US" w:eastAsia="zh-CN"/>
        </w:rPr>
        <w:t>1</w:t>
      </w:r>
      <w:r>
        <w:rPr>
          <w:rFonts w:hint="eastAsia" w:eastAsia="仿宋_GB2312"/>
          <w:kern w:val="0"/>
          <w:sz w:val="32"/>
          <w:szCs w:val="32"/>
        </w:rPr>
        <w:t>辆</w:t>
      </w:r>
      <w:r>
        <w:rPr>
          <w:rFonts w:hint="eastAsia" w:eastAsia="仿宋_GB2312"/>
          <w:kern w:val="0"/>
          <w:sz w:val="32"/>
          <w:szCs w:val="32"/>
          <w:lang w:eastAsia="zh-CN"/>
        </w:rPr>
        <w:t>。</w:t>
      </w:r>
    </w:p>
    <w:p w14:paraId="719CB7E0">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黑体" w:hAnsi="黑体" w:eastAsia="黑体"/>
          <w:color w:val="0000FF"/>
          <w:kern w:val="0"/>
          <w:sz w:val="32"/>
          <w:szCs w:val="32"/>
        </w:rPr>
      </w:pPr>
      <w:r>
        <w:rPr>
          <w:rFonts w:ascii="黑体" w:hAnsi="黑体" w:eastAsia="黑体"/>
          <w:color w:val="0000FF"/>
          <w:kern w:val="0"/>
          <w:sz w:val="32"/>
          <w:szCs w:val="32"/>
        </w:rPr>
        <w:t>三、预算单位收入情况</w:t>
      </w:r>
    </w:p>
    <w:p w14:paraId="1C7B7DF8">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楷体_GB2312" w:eastAsia="楷体_GB2312"/>
          <w:kern w:val="0"/>
          <w:sz w:val="32"/>
          <w:szCs w:val="32"/>
        </w:rPr>
      </w:pPr>
      <w:r>
        <w:rPr>
          <w:rFonts w:ascii="楷体_GB2312" w:eastAsia="楷体_GB2312"/>
          <w:kern w:val="0"/>
          <w:sz w:val="32"/>
          <w:szCs w:val="32"/>
        </w:rPr>
        <w:t>（一）部门财务收入情况</w:t>
      </w:r>
    </w:p>
    <w:p w14:paraId="26094256">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eastAsia="仿宋_GB2312"/>
          <w:kern w:val="0"/>
          <w:sz w:val="32"/>
          <w:szCs w:val="32"/>
        </w:rPr>
      </w:pPr>
      <w:r>
        <w:rPr>
          <w:rFonts w:hint="eastAsia" w:eastAsia="仿宋_GB2312"/>
          <w:kern w:val="0"/>
          <w:sz w:val="32"/>
          <w:szCs w:val="32"/>
          <w:lang w:val="en-US" w:eastAsia="zh-CN"/>
        </w:rPr>
        <w:t>2024</w:t>
      </w:r>
      <w:r>
        <w:rPr>
          <w:rFonts w:eastAsia="仿宋_GB2312"/>
          <w:kern w:val="0"/>
          <w:sz w:val="32"/>
          <w:szCs w:val="32"/>
        </w:rPr>
        <w:t>年部门财务总收入</w:t>
      </w:r>
      <w:r>
        <w:rPr>
          <w:rFonts w:hint="eastAsia" w:eastAsia="仿宋_GB2312"/>
          <w:kern w:val="0"/>
          <w:sz w:val="32"/>
          <w:szCs w:val="32"/>
          <w:lang w:val="en-US" w:eastAsia="zh-CN"/>
        </w:rPr>
        <w:t>5650372.80</w:t>
      </w:r>
      <w:r>
        <w:rPr>
          <w:rFonts w:hint="eastAsia" w:eastAsia="仿宋_GB2312"/>
          <w:kern w:val="0"/>
          <w:sz w:val="32"/>
          <w:szCs w:val="32"/>
          <w:lang w:eastAsia="zh-CN"/>
        </w:rPr>
        <w:t>元</w:t>
      </w:r>
      <w:r>
        <w:rPr>
          <w:rFonts w:eastAsia="仿宋_GB2312"/>
          <w:kern w:val="0"/>
          <w:sz w:val="32"/>
          <w:szCs w:val="32"/>
        </w:rPr>
        <w:t>，其中：一般公共预算</w:t>
      </w:r>
      <w:r>
        <w:rPr>
          <w:rFonts w:hint="eastAsia" w:eastAsia="仿宋_GB2312"/>
          <w:kern w:val="0"/>
          <w:sz w:val="32"/>
          <w:szCs w:val="32"/>
          <w:lang w:val="en-US" w:eastAsia="zh-CN"/>
        </w:rPr>
        <w:t>5550372.80</w:t>
      </w:r>
      <w:r>
        <w:rPr>
          <w:rFonts w:hint="eastAsia" w:eastAsia="仿宋_GB2312"/>
          <w:kern w:val="0"/>
          <w:sz w:val="32"/>
          <w:szCs w:val="32"/>
          <w:lang w:eastAsia="zh-CN"/>
        </w:rPr>
        <w:t>元</w:t>
      </w:r>
      <w:r>
        <w:rPr>
          <w:rFonts w:eastAsia="仿宋_GB2312"/>
          <w:kern w:val="0"/>
          <w:sz w:val="32"/>
          <w:szCs w:val="32"/>
        </w:rPr>
        <w:t>，政府性基金</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，国有资本经营</w:t>
      </w:r>
      <w:r>
        <w:rPr>
          <w:rFonts w:hint="eastAsia" w:eastAsia="仿宋_GB2312"/>
          <w:kern w:val="0"/>
          <w:sz w:val="32"/>
          <w:szCs w:val="32"/>
        </w:rPr>
        <w:t>收益</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w:t>
      </w:r>
      <w:r>
        <w:rPr>
          <w:rFonts w:hint="eastAsia" w:eastAsia="仿宋_GB2312"/>
          <w:kern w:val="0"/>
          <w:sz w:val="32"/>
          <w:szCs w:val="32"/>
          <w:lang w:eastAsia="zh-CN"/>
        </w:rPr>
        <w:t>财政专户管理资金收入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事业收入</w:t>
      </w:r>
      <w:r>
        <w:rPr>
          <w:rFonts w:hint="eastAsia" w:eastAsia="仿宋_GB2312"/>
          <w:kern w:val="0"/>
          <w:sz w:val="32"/>
          <w:szCs w:val="32"/>
          <w:lang w:val="en-US" w:eastAsia="zh-CN"/>
        </w:rPr>
        <w:t>100000</w:t>
      </w:r>
      <w:r>
        <w:rPr>
          <w:rFonts w:hint="eastAsia" w:eastAsia="仿宋_GB2312"/>
          <w:kern w:val="0"/>
          <w:sz w:val="32"/>
          <w:szCs w:val="32"/>
          <w:lang w:eastAsia="zh-CN"/>
        </w:rPr>
        <w:t>元</w:t>
      </w:r>
      <w:r>
        <w:rPr>
          <w:rFonts w:eastAsia="仿宋_GB2312"/>
          <w:kern w:val="0"/>
          <w:sz w:val="32"/>
          <w:szCs w:val="32"/>
        </w:rPr>
        <w:t>，事业单位经营收入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，上级补助收入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，附属单位上缴收入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，其他收入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w:t>
      </w:r>
    </w:p>
    <w:p w14:paraId="392C739A">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eastAsia="仿宋_GB2312"/>
          <w:color w:val="auto"/>
          <w:kern w:val="0"/>
          <w:sz w:val="32"/>
          <w:szCs w:val="32"/>
        </w:rPr>
      </w:pPr>
      <w:r>
        <w:rPr>
          <w:rFonts w:hint="eastAsia" w:ascii="仿宋_GB2312" w:hAnsi="宋体" w:eastAsia="仿宋_GB2312" w:cs="仿宋_GB2312"/>
          <w:color w:val="auto"/>
          <w:kern w:val="0"/>
          <w:sz w:val="32"/>
          <w:szCs w:val="32"/>
        </w:rPr>
        <w:t>与上年（202</w:t>
      </w:r>
      <w:r>
        <w:rPr>
          <w:rFonts w:hint="eastAsia" w:ascii="仿宋_GB2312" w:hAnsi="宋体" w:eastAsia="仿宋_GB2312" w:cs="仿宋_GB2312"/>
          <w:color w:val="auto"/>
          <w:kern w:val="0"/>
          <w:sz w:val="32"/>
          <w:szCs w:val="32"/>
          <w:lang w:val="en-US" w:eastAsia="zh-CN"/>
        </w:rPr>
        <w:t>3</w:t>
      </w:r>
      <w:r>
        <w:rPr>
          <w:rFonts w:hint="eastAsia" w:ascii="仿宋_GB2312" w:hAnsi="宋体" w:eastAsia="仿宋_GB2312" w:cs="仿宋_GB2312"/>
          <w:color w:val="auto"/>
          <w:kern w:val="0"/>
          <w:sz w:val="32"/>
          <w:szCs w:val="32"/>
        </w:rPr>
        <w:t>年度）的</w:t>
      </w:r>
      <w:r>
        <w:rPr>
          <w:rFonts w:hint="eastAsia" w:ascii="仿宋_GB2312" w:hAnsi="宋体" w:eastAsia="仿宋_GB2312" w:cs="仿宋_GB2312"/>
          <w:color w:val="auto"/>
          <w:kern w:val="0"/>
          <w:sz w:val="32"/>
          <w:szCs w:val="32"/>
          <w:lang w:val="en-US" w:eastAsia="zh-CN"/>
        </w:rPr>
        <w:t>5788388.06</w:t>
      </w:r>
      <w:r>
        <w:rPr>
          <w:rFonts w:hint="eastAsia" w:ascii="仿宋_GB2312" w:hAnsi="宋体" w:eastAsia="仿宋_GB2312" w:cs="仿宋_GB2312"/>
          <w:color w:val="auto"/>
          <w:kern w:val="0"/>
          <w:sz w:val="32"/>
          <w:szCs w:val="32"/>
        </w:rPr>
        <w:t>元对比</w:t>
      </w:r>
      <w:r>
        <w:rPr>
          <w:rFonts w:hint="eastAsia" w:ascii="仿宋_GB2312" w:hAnsi="宋体" w:eastAsia="仿宋_GB2312" w:cs="仿宋_GB2312"/>
          <w:color w:val="auto"/>
          <w:kern w:val="0"/>
          <w:sz w:val="32"/>
          <w:szCs w:val="32"/>
          <w:lang w:val="en-US" w:eastAsia="zh-CN"/>
        </w:rPr>
        <w:t>减少138015.26</w:t>
      </w:r>
      <w:r>
        <w:rPr>
          <w:rFonts w:hint="eastAsia" w:ascii="仿宋_GB2312" w:hAnsi="宋体" w:eastAsia="仿宋_GB2312" w:cs="仿宋_GB2312"/>
          <w:color w:val="auto"/>
          <w:kern w:val="0"/>
          <w:sz w:val="32"/>
          <w:szCs w:val="32"/>
        </w:rPr>
        <w:t>元，</w:t>
      </w:r>
      <w:r>
        <w:rPr>
          <w:rFonts w:hint="eastAsia" w:ascii="仿宋_GB2312" w:hAnsi="宋体" w:eastAsia="仿宋_GB2312" w:cs="仿宋_GB2312"/>
          <w:color w:val="auto"/>
          <w:kern w:val="0"/>
          <w:sz w:val="32"/>
          <w:szCs w:val="32"/>
          <w:lang w:val="en-US" w:eastAsia="zh-CN"/>
        </w:rPr>
        <w:t>下降2.38</w:t>
      </w:r>
      <w:r>
        <w:rPr>
          <w:rFonts w:hint="eastAsia" w:ascii="仿宋_GB2312" w:hAnsi="宋体" w:eastAsia="仿宋_GB2312" w:cs="仿宋_GB2312"/>
          <w:color w:val="auto"/>
          <w:kern w:val="0"/>
          <w:sz w:val="32"/>
          <w:szCs w:val="32"/>
        </w:rPr>
        <w:t>%。主要原因是：</w:t>
      </w:r>
      <w:r>
        <w:rPr>
          <w:rFonts w:hint="eastAsia" w:ascii="仿宋_GB2312" w:hAnsi="宋体" w:eastAsia="仿宋_GB2312" w:cs="仿宋_GB2312"/>
          <w:color w:val="auto"/>
          <w:kern w:val="0"/>
          <w:sz w:val="32"/>
          <w:szCs w:val="32"/>
          <w:lang w:val="en-US" w:eastAsia="zh-CN"/>
        </w:rPr>
        <w:t>2024年我单位在职人员较上年减少，社会保障和就业支出和住房保障支出减少</w:t>
      </w:r>
      <w:r>
        <w:rPr>
          <w:rFonts w:hint="eastAsia" w:ascii="仿宋_GB2312" w:hAnsi="宋体" w:eastAsia="仿宋_GB2312" w:cs="仿宋_GB2312"/>
          <w:color w:val="auto"/>
          <w:kern w:val="0"/>
          <w:sz w:val="32"/>
          <w:szCs w:val="32"/>
        </w:rPr>
        <w:t>。</w:t>
      </w:r>
    </w:p>
    <w:p w14:paraId="40EF73C9">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楷体_GB2312" w:eastAsia="楷体_GB2312"/>
          <w:color w:val="auto"/>
          <w:kern w:val="0"/>
          <w:sz w:val="32"/>
          <w:szCs w:val="32"/>
        </w:rPr>
      </w:pPr>
      <w:r>
        <w:rPr>
          <w:rFonts w:ascii="楷体_GB2312" w:eastAsia="楷体_GB2312"/>
          <w:color w:val="auto"/>
          <w:kern w:val="0"/>
          <w:sz w:val="32"/>
          <w:szCs w:val="32"/>
        </w:rPr>
        <w:t>（二）财政拨款收入情况</w:t>
      </w:r>
    </w:p>
    <w:p w14:paraId="1BF3C96D">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eastAsia="仿宋_GB2312"/>
          <w:color w:val="auto"/>
          <w:kern w:val="0"/>
          <w:sz w:val="32"/>
          <w:szCs w:val="32"/>
        </w:rPr>
      </w:pPr>
      <w:r>
        <w:rPr>
          <w:rFonts w:hint="eastAsia" w:eastAsia="仿宋_GB2312"/>
          <w:color w:val="auto"/>
          <w:kern w:val="0"/>
          <w:sz w:val="32"/>
          <w:szCs w:val="32"/>
          <w:lang w:val="en-US" w:eastAsia="zh-CN"/>
        </w:rPr>
        <w:t>2024</w:t>
      </w:r>
      <w:r>
        <w:rPr>
          <w:rFonts w:eastAsia="仿宋_GB2312"/>
          <w:color w:val="auto"/>
          <w:kern w:val="0"/>
          <w:sz w:val="32"/>
          <w:szCs w:val="32"/>
        </w:rPr>
        <w:t>年部门财政拨款收入</w:t>
      </w:r>
      <w:r>
        <w:rPr>
          <w:rFonts w:hint="eastAsia" w:eastAsia="仿宋_GB2312"/>
          <w:color w:val="auto"/>
          <w:kern w:val="0"/>
          <w:sz w:val="32"/>
          <w:szCs w:val="32"/>
          <w:lang w:val="en-US" w:eastAsia="zh-CN"/>
        </w:rPr>
        <w:t>5550372.80</w:t>
      </w:r>
      <w:r>
        <w:rPr>
          <w:rFonts w:hint="eastAsia" w:eastAsia="仿宋_GB2312"/>
          <w:color w:val="auto"/>
          <w:kern w:val="0"/>
          <w:sz w:val="32"/>
          <w:szCs w:val="32"/>
          <w:lang w:eastAsia="zh-CN"/>
        </w:rPr>
        <w:t>元</w:t>
      </w:r>
      <w:r>
        <w:rPr>
          <w:rFonts w:eastAsia="仿宋_GB2312"/>
          <w:color w:val="auto"/>
          <w:kern w:val="0"/>
          <w:sz w:val="32"/>
          <w:szCs w:val="32"/>
        </w:rPr>
        <w:t>，其中:本年收入</w:t>
      </w:r>
      <w:r>
        <w:rPr>
          <w:rFonts w:hint="eastAsia" w:eastAsia="仿宋_GB2312"/>
          <w:color w:val="auto"/>
          <w:kern w:val="0"/>
          <w:sz w:val="32"/>
          <w:szCs w:val="32"/>
          <w:lang w:val="en-US" w:eastAsia="zh-CN"/>
        </w:rPr>
        <w:t>4659310.73</w:t>
      </w:r>
      <w:r>
        <w:rPr>
          <w:rFonts w:hint="eastAsia" w:eastAsia="仿宋_GB2312"/>
          <w:color w:val="auto"/>
          <w:kern w:val="0"/>
          <w:sz w:val="32"/>
          <w:szCs w:val="32"/>
          <w:lang w:eastAsia="zh-CN"/>
        </w:rPr>
        <w:t>元</w:t>
      </w:r>
      <w:r>
        <w:rPr>
          <w:rFonts w:eastAsia="仿宋_GB2312"/>
          <w:color w:val="auto"/>
          <w:kern w:val="0"/>
          <w:sz w:val="32"/>
          <w:szCs w:val="32"/>
        </w:rPr>
        <w:t>，上年结转</w:t>
      </w:r>
      <w:r>
        <w:rPr>
          <w:rFonts w:hint="eastAsia" w:eastAsia="仿宋_GB2312"/>
          <w:color w:val="auto"/>
          <w:kern w:val="0"/>
          <w:sz w:val="32"/>
          <w:szCs w:val="32"/>
        </w:rPr>
        <w:t>收入</w:t>
      </w:r>
      <w:r>
        <w:rPr>
          <w:rFonts w:hint="eastAsia" w:eastAsia="仿宋_GB2312"/>
          <w:color w:val="auto"/>
          <w:kern w:val="0"/>
          <w:sz w:val="32"/>
          <w:szCs w:val="32"/>
          <w:lang w:val="en-US" w:eastAsia="zh-CN"/>
        </w:rPr>
        <w:t>891062.07</w:t>
      </w:r>
      <w:r>
        <w:rPr>
          <w:rFonts w:hint="eastAsia" w:eastAsia="仿宋_GB2312"/>
          <w:color w:val="auto"/>
          <w:kern w:val="0"/>
          <w:sz w:val="32"/>
          <w:szCs w:val="32"/>
          <w:lang w:eastAsia="zh-CN"/>
        </w:rPr>
        <w:t>元</w:t>
      </w:r>
      <w:r>
        <w:rPr>
          <w:rFonts w:eastAsia="仿宋_GB2312"/>
          <w:color w:val="auto"/>
          <w:kern w:val="0"/>
          <w:sz w:val="32"/>
          <w:szCs w:val="32"/>
        </w:rPr>
        <w:t>。本年收入中，一般公共预算财政拨款</w:t>
      </w:r>
      <w:r>
        <w:rPr>
          <w:rFonts w:hint="eastAsia" w:eastAsia="仿宋_GB2312"/>
          <w:color w:val="auto"/>
          <w:kern w:val="0"/>
          <w:sz w:val="32"/>
          <w:szCs w:val="32"/>
          <w:lang w:val="en-US" w:eastAsia="zh-CN"/>
        </w:rPr>
        <w:t>4659310.73</w:t>
      </w:r>
      <w:r>
        <w:rPr>
          <w:rFonts w:hint="eastAsia" w:eastAsia="仿宋_GB2312"/>
          <w:color w:val="auto"/>
          <w:kern w:val="0"/>
          <w:sz w:val="32"/>
          <w:szCs w:val="32"/>
          <w:lang w:eastAsia="zh-CN"/>
        </w:rPr>
        <w:t>元</w:t>
      </w:r>
      <w:r>
        <w:rPr>
          <w:rFonts w:eastAsia="仿宋_GB2312"/>
          <w:color w:val="auto"/>
          <w:kern w:val="0"/>
          <w:sz w:val="32"/>
          <w:szCs w:val="32"/>
        </w:rPr>
        <w:t>，政府性基金</w:t>
      </w:r>
      <w:r>
        <w:rPr>
          <w:rFonts w:hint="eastAsia" w:eastAsia="仿宋_GB2312"/>
          <w:color w:val="auto"/>
          <w:kern w:val="0"/>
          <w:sz w:val="32"/>
          <w:szCs w:val="32"/>
        </w:rPr>
        <w:t>预算</w:t>
      </w:r>
      <w:r>
        <w:rPr>
          <w:rFonts w:eastAsia="仿宋_GB2312"/>
          <w:color w:val="auto"/>
          <w:kern w:val="0"/>
          <w:sz w:val="32"/>
          <w:szCs w:val="32"/>
        </w:rPr>
        <w:t>财政拨款</w:t>
      </w:r>
      <w:r>
        <w:rPr>
          <w:rFonts w:hint="eastAsia" w:eastAsia="仿宋_GB2312"/>
          <w:color w:val="auto"/>
          <w:kern w:val="0"/>
          <w:sz w:val="32"/>
          <w:szCs w:val="32"/>
          <w:lang w:val="en-US" w:eastAsia="zh-CN"/>
        </w:rPr>
        <w:t>0</w:t>
      </w:r>
      <w:r>
        <w:rPr>
          <w:rFonts w:hint="eastAsia" w:eastAsia="仿宋_GB2312"/>
          <w:color w:val="auto"/>
          <w:kern w:val="0"/>
          <w:sz w:val="32"/>
          <w:szCs w:val="32"/>
          <w:lang w:eastAsia="zh-CN"/>
        </w:rPr>
        <w:t>元</w:t>
      </w:r>
      <w:r>
        <w:rPr>
          <w:rFonts w:eastAsia="仿宋_GB2312"/>
          <w:color w:val="auto"/>
          <w:kern w:val="0"/>
          <w:sz w:val="32"/>
          <w:szCs w:val="32"/>
        </w:rPr>
        <w:t>，国有资本经营</w:t>
      </w:r>
      <w:r>
        <w:rPr>
          <w:rFonts w:hint="eastAsia" w:eastAsia="仿宋_GB2312"/>
          <w:color w:val="auto"/>
          <w:kern w:val="0"/>
          <w:sz w:val="32"/>
          <w:szCs w:val="32"/>
        </w:rPr>
        <w:t>收益</w:t>
      </w:r>
      <w:r>
        <w:rPr>
          <w:rFonts w:eastAsia="仿宋_GB2312"/>
          <w:color w:val="auto"/>
          <w:kern w:val="0"/>
          <w:sz w:val="32"/>
          <w:szCs w:val="32"/>
        </w:rPr>
        <w:t>财政拨款</w:t>
      </w:r>
      <w:r>
        <w:rPr>
          <w:rFonts w:hint="eastAsia" w:eastAsia="仿宋_GB2312"/>
          <w:color w:val="auto"/>
          <w:kern w:val="0"/>
          <w:sz w:val="32"/>
          <w:szCs w:val="32"/>
          <w:lang w:val="en-US" w:eastAsia="zh-CN"/>
        </w:rPr>
        <w:t>0</w:t>
      </w:r>
      <w:r>
        <w:rPr>
          <w:rFonts w:hint="eastAsia" w:eastAsia="仿宋_GB2312"/>
          <w:color w:val="auto"/>
          <w:kern w:val="0"/>
          <w:sz w:val="32"/>
          <w:szCs w:val="32"/>
          <w:lang w:eastAsia="zh-CN"/>
        </w:rPr>
        <w:t>元</w:t>
      </w:r>
      <w:r>
        <w:rPr>
          <w:rFonts w:eastAsia="仿宋_GB2312"/>
          <w:color w:val="auto"/>
          <w:kern w:val="0"/>
          <w:sz w:val="32"/>
          <w:szCs w:val="32"/>
        </w:rPr>
        <w:t>。</w:t>
      </w:r>
    </w:p>
    <w:p w14:paraId="6730B3DE">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eastAsia="仿宋_GB2312"/>
          <w:color w:val="auto"/>
          <w:kern w:val="0"/>
          <w:sz w:val="32"/>
          <w:szCs w:val="32"/>
        </w:rPr>
      </w:pPr>
      <w:r>
        <w:rPr>
          <w:rFonts w:hint="eastAsia" w:ascii="仿宋_GB2312" w:hAnsi="宋体" w:eastAsia="仿宋_GB2312" w:cs="仿宋_GB2312"/>
          <w:color w:val="auto"/>
          <w:kern w:val="0"/>
          <w:sz w:val="32"/>
          <w:szCs w:val="32"/>
        </w:rPr>
        <w:t>与上年（202</w:t>
      </w:r>
      <w:r>
        <w:rPr>
          <w:rFonts w:hint="eastAsia" w:ascii="仿宋_GB2312" w:hAnsi="宋体" w:eastAsia="仿宋_GB2312" w:cs="仿宋_GB2312"/>
          <w:color w:val="auto"/>
          <w:kern w:val="0"/>
          <w:sz w:val="32"/>
          <w:szCs w:val="32"/>
          <w:lang w:val="en-US" w:eastAsia="zh-CN"/>
        </w:rPr>
        <w:t>3</w:t>
      </w:r>
      <w:r>
        <w:rPr>
          <w:rFonts w:hint="eastAsia" w:ascii="仿宋_GB2312" w:hAnsi="宋体" w:eastAsia="仿宋_GB2312" w:cs="仿宋_GB2312"/>
          <w:color w:val="auto"/>
          <w:kern w:val="0"/>
          <w:sz w:val="32"/>
          <w:szCs w:val="32"/>
        </w:rPr>
        <w:t>年度）的</w:t>
      </w:r>
      <w:r>
        <w:rPr>
          <w:rFonts w:hint="eastAsia" w:ascii="仿宋_GB2312" w:hAnsi="宋体" w:eastAsia="仿宋_GB2312" w:cs="仿宋_GB2312"/>
          <w:color w:val="auto"/>
          <w:kern w:val="0"/>
          <w:sz w:val="32"/>
          <w:szCs w:val="32"/>
          <w:lang w:val="en-US" w:eastAsia="zh-CN"/>
        </w:rPr>
        <w:t>5688388.06</w:t>
      </w:r>
      <w:r>
        <w:rPr>
          <w:rFonts w:hint="eastAsia" w:ascii="仿宋_GB2312" w:hAnsi="宋体" w:eastAsia="仿宋_GB2312" w:cs="仿宋_GB2312"/>
          <w:color w:val="auto"/>
          <w:kern w:val="0"/>
          <w:sz w:val="32"/>
          <w:szCs w:val="32"/>
        </w:rPr>
        <w:t>元对比</w:t>
      </w:r>
      <w:r>
        <w:rPr>
          <w:rFonts w:hint="eastAsia" w:ascii="仿宋_GB2312" w:hAnsi="宋体" w:eastAsia="仿宋_GB2312" w:cs="仿宋_GB2312"/>
          <w:color w:val="auto"/>
          <w:kern w:val="0"/>
          <w:sz w:val="32"/>
          <w:szCs w:val="32"/>
          <w:lang w:val="en-US" w:eastAsia="zh-CN"/>
        </w:rPr>
        <w:t>减少138015.26</w:t>
      </w:r>
      <w:r>
        <w:rPr>
          <w:rFonts w:hint="eastAsia" w:ascii="仿宋_GB2312" w:hAnsi="宋体" w:eastAsia="仿宋_GB2312" w:cs="仿宋_GB2312"/>
          <w:color w:val="auto"/>
          <w:kern w:val="0"/>
          <w:sz w:val="32"/>
          <w:szCs w:val="32"/>
        </w:rPr>
        <w:t>元，</w:t>
      </w:r>
      <w:r>
        <w:rPr>
          <w:rFonts w:hint="eastAsia" w:ascii="仿宋_GB2312" w:hAnsi="宋体" w:eastAsia="仿宋_GB2312" w:cs="仿宋_GB2312"/>
          <w:color w:val="auto"/>
          <w:kern w:val="0"/>
          <w:sz w:val="32"/>
          <w:szCs w:val="32"/>
          <w:lang w:val="en-US" w:eastAsia="zh-CN"/>
        </w:rPr>
        <w:t>下降2.43</w:t>
      </w:r>
      <w:r>
        <w:rPr>
          <w:rFonts w:hint="eastAsia" w:ascii="仿宋_GB2312" w:hAnsi="宋体" w:eastAsia="仿宋_GB2312" w:cs="仿宋_GB2312"/>
          <w:color w:val="auto"/>
          <w:kern w:val="0"/>
          <w:sz w:val="32"/>
          <w:szCs w:val="32"/>
        </w:rPr>
        <w:t>%。主要原因是：</w:t>
      </w:r>
      <w:r>
        <w:rPr>
          <w:rFonts w:hint="eastAsia" w:ascii="仿宋_GB2312" w:hAnsi="宋体" w:eastAsia="仿宋_GB2312" w:cs="仿宋_GB2312"/>
          <w:color w:val="auto"/>
          <w:kern w:val="0"/>
          <w:sz w:val="32"/>
          <w:szCs w:val="32"/>
          <w:lang w:val="en-US" w:eastAsia="zh-CN"/>
        </w:rPr>
        <w:t>2024年我单位在职人员较上年减少，社会保障和就业支出和住房保障支出减少</w:t>
      </w:r>
      <w:r>
        <w:rPr>
          <w:rFonts w:hint="eastAsia" w:ascii="仿宋_GB2312" w:hAnsi="宋体" w:eastAsia="仿宋_GB2312" w:cs="仿宋_GB2312"/>
          <w:color w:val="auto"/>
          <w:kern w:val="0"/>
          <w:sz w:val="32"/>
          <w:szCs w:val="32"/>
        </w:rPr>
        <w:t>。</w:t>
      </w:r>
    </w:p>
    <w:p w14:paraId="066256B8">
      <w:pPr>
        <w:keepNext w:val="0"/>
        <w:keepLines w:val="0"/>
        <w:pageBreakBefore w:val="0"/>
        <w:widowControl/>
        <w:numPr>
          <w:ilvl w:val="0"/>
          <w:numId w:val="2"/>
        </w:numPr>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黑体" w:hAnsi="黑体" w:eastAsia="黑体"/>
          <w:color w:val="auto"/>
          <w:kern w:val="0"/>
          <w:sz w:val="32"/>
          <w:szCs w:val="32"/>
        </w:rPr>
      </w:pPr>
      <w:r>
        <w:rPr>
          <w:rFonts w:ascii="黑体" w:hAnsi="黑体" w:eastAsia="黑体"/>
          <w:color w:val="auto"/>
          <w:kern w:val="0"/>
          <w:sz w:val="32"/>
          <w:szCs w:val="32"/>
        </w:rPr>
        <w:t>预算单位支出情况</w:t>
      </w:r>
    </w:p>
    <w:p w14:paraId="70CDF3F1">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eastAsia="仿宋_GB2312"/>
          <w:color w:val="auto"/>
          <w:kern w:val="0"/>
          <w:sz w:val="32"/>
          <w:szCs w:val="32"/>
        </w:rPr>
      </w:pPr>
      <w:r>
        <w:rPr>
          <w:rFonts w:hint="eastAsia" w:eastAsia="仿宋_GB2312"/>
          <w:color w:val="auto"/>
          <w:kern w:val="0"/>
          <w:sz w:val="32"/>
          <w:szCs w:val="32"/>
          <w:lang w:val="en-US" w:eastAsia="zh-CN"/>
        </w:rPr>
        <w:t>2</w:t>
      </w:r>
      <w:r>
        <w:rPr>
          <w:rFonts w:hint="eastAsia" w:eastAsia="仿宋_GB2312"/>
          <w:b w:val="0"/>
          <w:bCs w:val="0"/>
          <w:color w:val="auto"/>
          <w:kern w:val="0"/>
          <w:sz w:val="32"/>
          <w:szCs w:val="32"/>
          <w:lang w:val="en-US" w:eastAsia="zh-CN"/>
        </w:rPr>
        <w:t>024</w:t>
      </w:r>
      <w:r>
        <w:rPr>
          <w:rFonts w:eastAsia="仿宋_GB2312"/>
          <w:b w:val="0"/>
          <w:bCs w:val="0"/>
          <w:color w:val="auto"/>
          <w:kern w:val="0"/>
          <w:sz w:val="32"/>
          <w:szCs w:val="32"/>
        </w:rPr>
        <w:t xml:space="preserve">年部门预算总支出 </w:t>
      </w:r>
      <w:r>
        <w:rPr>
          <w:rFonts w:hint="eastAsia" w:eastAsia="仿宋_GB2312"/>
          <w:b w:val="0"/>
          <w:bCs w:val="0"/>
          <w:color w:val="auto"/>
          <w:kern w:val="0"/>
          <w:sz w:val="32"/>
          <w:szCs w:val="32"/>
          <w:lang w:val="en-US" w:eastAsia="zh-CN"/>
        </w:rPr>
        <w:t>5650372.80</w:t>
      </w:r>
      <w:r>
        <w:rPr>
          <w:rFonts w:hint="eastAsia" w:eastAsia="仿宋_GB2312"/>
          <w:b w:val="0"/>
          <w:bCs w:val="0"/>
          <w:color w:val="auto"/>
          <w:kern w:val="0"/>
          <w:sz w:val="32"/>
          <w:szCs w:val="32"/>
          <w:lang w:eastAsia="zh-CN"/>
        </w:rPr>
        <w:t>元</w:t>
      </w:r>
      <w:r>
        <w:rPr>
          <w:rFonts w:eastAsia="仿宋_GB2312"/>
          <w:b w:val="0"/>
          <w:bCs w:val="0"/>
          <w:color w:val="auto"/>
          <w:kern w:val="0"/>
          <w:sz w:val="32"/>
          <w:szCs w:val="32"/>
        </w:rPr>
        <w:t>。</w:t>
      </w:r>
      <w:r>
        <w:rPr>
          <w:rFonts w:hint="eastAsia" w:eastAsia="仿宋_GB2312"/>
          <w:b w:val="0"/>
          <w:bCs w:val="0"/>
          <w:color w:val="auto"/>
          <w:kern w:val="0"/>
          <w:sz w:val="32"/>
          <w:szCs w:val="32"/>
        </w:rPr>
        <w:t>财政拨款</w:t>
      </w:r>
      <w:r>
        <w:rPr>
          <w:rFonts w:eastAsia="仿宋_GB2312"/>
          <w:b w:val="0"/>
          <w:bCs w:val="0"/>
          <w:color w:val="auto"/>
          <w:kern w:val="0"/>
          <w:sz w:val="32"/>
          <w:szCs w:val="32"/>
        </w:rPr>
        <w:t xml:space="preserve">安排支出 </w:t>
      </w:r>
      <w:r>
        <w:rPr>
          <w:rFonts w:hint="eastAsia" w:eastAsia="仿宋_GB2312"/>
          <w:b w:val="0"/>
          <w:bCs w:val="0"/>
          <w:color w:val="auto"/>
          <w:kern w:val="0"/>
          <w:sz w:val="32"/>
          <w:szCs w:val="32"/>
          <w:lang w:val="en-US" w:eastAsia="zh-CN"/>
        </w:rPr>
        <w:t>5550372.80</w:t>
      </w:r>
      <w:r>
        <w:rPr>
          <w:rFonts w:hint="eastAsia" w:eastAsia="仿宋_GB2312"/>
          <w:b w:val="0"/>
          <w:bCs w:val="0"/>
          <w:color w:val="auto"/>
          <w:kern w:val="0"/>
          <w:sz w:val="32"/>
          <w:szCs w:val="32"/>
          <w:lang w:eastAsia="zh-CN"/>
        </w:rPr>
        <w:t>元</w:t>
      </w:r>
      <w:r>
        <w:rPr>
          <w:rFonts w:eastAsia="仿宋_GB2312"/>
          <w:b w:val="0"/>
          <w:bCs w:val="0"/>
          <w:color w:val="auto"/>
          <w:kern w:val="0"/>
          <w:sz w:val="32"/>
          <w:szCs w:val="32"/>
        </w:rPr>
        <w:t>，其中</w:t>
      </w:r>
      <w:r>
        <w:rPr>
          <w:rFonts w:hint="eastAsia" w:eastAsia="仿宋_GB2312"/>
          <w:b w:val="0"/>
          <w:bCs w:val="0"/>
          <w:color w:val="auto"/>
          <w:kern w:val="0"/>
          <w:sz w:val="32"/>
          <w:szCs w:val="32"/>
        </w:rPr>
        <w:t>：</w:t>
      </w:r>
      <w:r>
        <w:rPr>
          <w:rFonts w:eastAsia="仿宋_GB2312"/>
          <w:b w:val="0"/>
          <w:bCs w:val="0"/>
          <w:color w:val="auto"/>
          <w:kern w:val="0"/>
          <w:sz w:val="32"/>
          <w:szCs w:val="32"/>
        </w:rPr>
        <w:t>基本支出</w:t>
      </w:r>
      <w:r>
        <w:rPr>
          <w:rFonts w:hint="eastAsia" w:eastAsia="仿宋_GB2312"/>
          <w:b w:val="0"/>
          <w:bCs w:val="0"/>
          <w:color w:val="auto"/>
          <w:kern w:val="0"/>
          <w:sz w:val="32"/>
          <w:szCs w:val="32"/>
          <w:lang w:val="en-US" w:eastAsia="zh-CN"/>
        </w:rPr>
        <w:t>4257049.05</w:t>
      </w:r>
      <w:r>
        <w:rPr>
          <w:rFonts w:hint="eastAsia" w:eastAsia="仿宋_GB2312"/>
          <w:b w:val="0"/>
          <w:bCs w:val="0"/>
          <w:color w:val="auto"/>
          <w:kern w:val="0"/>
          <w:sz w:val="32"/>
          <w:szCs w:val="32"/>
          <w:lang w:eastAsia="zh-CN"/>
        </w:rPr>
        <w:t>元</w:t>
      </w:r>
      <w:r>
        <w:rPr>
          <w:rFonts w:hint="eastAsia" w:eastAsia="仿宋_GB2312"/>
          <w:color w:val="auto"/>
          <w:kern w:val="0"/>
          <w:sz w:val="32"/>
          <w:szCs w:val="32"/>
        </w:rPr>
        <w:t>，</w:t>
      </w:r>
      <w:r>
        <w:rPr>
          <w:rFonts w:hint="eastAsia" w:ascii="仿宋_GB2312" w:hAnsi="宋体" w:eastAsia="仿宋_GB2312" w:cs="仿宋_GB2312"/>
          <w:color w:val="auto"/>
          <w:kern w:val="0"/>
          <w:sz w:val="32"/>
          <w:szCs w:val="32"/>
        </w:rPr>
        <w:t>与上年（202</w:t>
      </w:r>
      <w:r>
        <w:rPr>
          <w:rFonts w:hint="eastAsia" w:ascii="仿宋_GB2312" w:hAnsi="宋体" w:eastAsia="仿宋_GB2312" w:cs="仿宋_GB2312"/>
          <w:color w:val="auto"/>
          <w:kern w:val="0"/>
          <w:sz w:val="32"/>
          <w:szCs w:val="32"/>
          <w:lang w:val="en-US" w:eastAsia="zh-CN"/>
        </w:rPr>
        <w:t>3</w:t>
      </w:r>
      <w:r>
        <w:rPr>
          <w:rFonts w:hint="eastAsia" w:ascii="仿宋_GB2312" w:hAnsi="宋体" w:eastAsia="仿宋_GB2312" w:cs="仿宋_GB2312"/>
          <w:color w:val="auto"/>
          <w:kern w:val="0"/>
          <w:sz w:val="32"/>
          <w:szCs w:val="32"/>
        </w:rPr>
        <w:t>年度）的</w:t>
      </w:r>
      <w:r>
        <w:rPr>
          <w:rFonts w:hint="eastAsia" w:ascii="仿宋_GB2312" w:hAnsi="宋体" w:eastAsia="仿宋_GB2312" w:cs="仿宋_GB2312"/>
          <w:color w:val="auto"/>
          <w:kern w:val="0"/>
          <w:sz w:val="32"/>
          <w:szCs w:val="32"/>
          <w:lang w:val="en-US" w:eastAsia="zh-CN"/>
        </w:rPr>
        <w:t>5590888.06</w:t>
      </w:r>
      <w:r>
        <w:rPr>
          <w:rFonts w:hint="eastAsia" w:ascii="仿宋_GB2312" w:hAnsi="宋体" w:eastAsia="仿宋_GB2312" w:cs="仿宋_GB2312"/>
          <w:color w:val="auto"/>
          <w:kern w:val="0"/>
          <w:sz w:val="32"/>
          <w:szCs w:val="32"/>
        </w:rPr>
        <w:t>元对比</w:t>
      </w:r>
      <w:r>
        <w:rPr>
          <w:rFonts w:hint="eastAsia" w:ascii="仿宋_GB2312" w:hAnsi="宋体" w:eastAsia="仿宋_GB2312" w:cs="仿宋_GB2312"/>
          <w:color w:val="auto"/>
          <w:kern w:val="0"/>
          <w:sz w:val="32"/>
          <w:szCs w:val="32"/>
          <w:lang w:val="en-US" w:eastAsia="zh-CN"/>
        </w:rPr>
        <w:t>减少1333839.01</w:t>
      </w:r>
      <w:r>
        <w:rPr>
          <w:rFonts w:hint="eastAsia" w:ascii="仿宋_GB2312" w:hAnsi="宋体" w:eastAsia="仿宋_GB2312" w:cs="仿宋_GB2312"/>
          <w:color w:val="auto"/>
          <w:kern w:val="0"/>
          <w:sz w:val="32"/>
          <w:szCs w:val="32"/>
        </w:rPr>
        <w:t>元，</w:t>
      </w:r>
      <w:r>
        <w:rPr>
          <w:rFonts w:hint="eastAsia" w:ascii="仿宋_GB2312" w:hAnsi="宋体" w:eastAsia="仿宋_GB2312" w:cs="仿宋_GB2312"/>
          <w:color w:val="auto"/>
          <w:kern w:val="0"/>
          <w:sz w:val="32"/>
          <w:szCs w:val="32"/>
          <w:lang w:val="en-US" w:eastAsia="zh-CN"/>
        </w:rPr>
        <w:t>下降23.86</w:t>
      </w:r>
      <w:r>
        <w:rPr>
          <w:rFonts w:hint="eastAsia" w:ascii="仿宋_GB2312" w:hAnsi="宋体" w:eastAsia="仿宋_GB2312" w:cs="仿宋_GB2312"/>
          <w:color w:val="auto"/>
          <w:kern w:val="0"/>
          <w:sz w:val="32"/>
          <w:szCs w:val="32"/>
        </w:rPr>
        <w:t>%。主要原因是：</w:t>
      </w:r>
      <w:r>
        <w:rPr>
          <w:rFonts w:hint="eastAsia" w:ascii="仿宋_GB2312" w:hAnsi="宋体" w:eastAsia="仿宋_GB2312" w:cs="仿宋_GB2312"/>
          <w:color w:val="auto"/>
          <w:kern w:val="0"/>
          <w:sz w:val="32"/>
          <w:szCs w:val="32"/>
          <w:lang w:val="en-US" w:eastAsia="zh-CN"/>
        </w:rPr>
        <w:t>2024年我单位在职人员减少，财政基本工资、津贴补贴、财政绩效工资和社会保险缴费同步减少</w:t>
      </w:r>
      <w:r>
        <w:rPr>
          <w:rFonts w:hint="eastAsia" w:ascii="楷体" w:hAnsi="楷体" w:eastAsia="楷体" w:cs="楷体"/>
          <w:color w:val="auto"/>
          <w:kern w:val="0"/>
          <w:sz w:val="32"/>
          <w:szCs w:val="32"/>
        </w:rPr>
        <w:t>；</w:t>
      </w:r>
      <w:r>
        <w:rPr>
          <w:rFonts w:eastAsia="仿宋_GB2312"/>
          <w:color w:val="auto"/>
          <w:kern w:val="0"/>
          <w:sz w:val="32"/>
          <w:szCs w:val="32"/>
        </w:rPr>
        <w:t>项目支出</w:t>
      </w:r>
      <w:r>
        <w:rPr>
          <w:rFonts w:hint="eastAsia" w:eastAsia="仿宋_GB2312"/>
          <w:color w:val="auto"/>
          <w:kern w:val="0"/>
          <w:sz w:val="32"/>
          <w:szCs w:val="32"/>
          <w:lang w:val="en-US" w:eastAsia="zh-CN"/>
        </w:rPr>
        <w:t>1293323.75</w:t>
      </w:r>
      <w:r>
        <w:rPr>
          <w:rFonts w:hint="eastAsia" w:eastAsia="仿宋_GB2312"/>
          <w:color w:val="auto"/>
          <w:kern w:val="0"/>
          <w:sz w:val="32"/>
          <w:szCs w:val="32"/>
          <w:lang w:eastAsia="zh-CN"/>
        </w:rPr>
        <w:t>元</w:t>
      </w:r>
      <w:r>
        <w:rPr>
          <w:rFonts w:hint="eastAsia" w:eastAsia="仿宋_GB2312"/>
          <w:color w:val="auto"/>
          <w:kern w:val="0"/>
          <w:sz w:val="32"/>
          <w:szCs w:val="32"/>
        </w:rPr>
        <w:t>，</w:t>
      </w:r>
      <w:r>
        <w:rPr>
          <w:rFonts w:hint="eastAsia" w:ascii="仿宋_GB2312" w:hAnsi="宋体" w:eastAsia="仿宋_GB2312" w:cs="仿宋_GB2312"/>
          <w:color w:val="auto"/>
          <w:kern w:val="0"/>
          <w:sz w:val="32"/>
          <w:szCs w:val="32"/>
        </w:rPr>
        <w:t>与上年（202</w:t>
      </w:r>
      <w:r>
        <w:rPr>
          <w:rFonts w:hint="eastAsia" w:ascii="仿宋_GB2312" w:hAnsi="宋体" w:eastAsia="仿宋_GB2312" w:cs="仿宋_GB2312"/>
          <w:color w:val="auto"/>
          <w:kern w:val="0"/>
          <w:sz w:val="32"/>
          <w:szCs w:val="32"/>
          <w:lang w:val="en-US" w:eastAsia="zh-CN"/>
        </w:rPr>
        <w:t>3</w:t>
      </w:r>
      <w:r>
        <w:rPr>
          <w:rFonts w:hint="eastAsia" w:ascii="仿宋_GB2312" w:hAnsi="宋体" w:eastAsia="仿宋_GB2312" w:cs="仿宋_GB2312"/>
          <w:color w:val="auto"/>
          <w:kern w:val="0"/>
          <w:sz w:val="32"/>
          <w:szCs w:val="32"/>
        </w:rPr>
        <w:t>年度）的</w:t>
      </w:r>
      <w:r>
        <w:rPr>
          <w:rFonts w:hint="eastAsia" w:ascii="仿宋_GB2312" w:hAnsi="宋体" w:eastAsia="仿宋_GB2312" w:cs="仿宋_GB2312"/>
          <w:color w:val="auto"/>
          <w:kern w:val="0"/>
          <w:sz w:val="32"/>
          <w:szCs w:val="32"/>
          <w:lang w:val="en-US" w:eastAsia="zh-CN"/>
        </w:rPr>
        <w:t>97500</w:t>
      </w:r>
      <w:r>
        <w:rPr>
          <w:rFonts w:hint="eastAsia" w:ascii="仿宋_GB2312" w:hAnsi="宋体" w:eastAsia="仿宋_GB2312" w:cs="仿宋_GB2312"/>
          <w:color w:val="auto"/>
          <w:kern w:val="0"/>
          <w:sz w:val="32"/>
          <w:szCs w:val="32"/>
        </w:rPr>
        <w:t>元对比增加</w:t>
      </w:r>
      <w:r>
        <w:rPr>
          <w:rFonts w:hint="eastAsia" w:ascii="仿宋_GB2312" w:hAnsi="宋体" w:eastAsia="仿宋_GB2312" w:cs="仿宋_GB2312"/>
          <w:color w:val="auto"/>
          <w:kern w:val="0"/>
          <w:sz w:val="32"/>
          <w:szCs w:val="32"/>
          <w:lang w:val="en-US" w:eastAsia="zh-CN"/>
        </w:rPr>
        <w:t>1195823.75元，</w:t>
      </w:r>
      <w:r>
        <w:rPr>
          <w:rFonts w:hint="eastAsia" w:ascii="仿宋_GB2312" w:hAnsi="宋体" w:eastAsia="仿宋_GB2312" w:cs="仿宋_GB2312"/>
          <w:color w:val="auto"/>
          <w:kern w:val="0"/>
          <w:sz w:val="32"/>
          <w:szCs w:val="32"/>
        </w:rPr>
        <w:t>增长</w:t>
      </w:r>
      <w:r>
        <w:rPr>
          <w:rFonts w:hint="eastAsia" w:ascii="仿宋_GB2312" w:hAnsi="宋体" w:eastAsia="仿宋_GB2312" w:cs="仿宋_GB2312"/>
          <w:color w:val="auto"/>
          <w:kern w:val="0"/>
          <w:sz w:val="32"/>
          <w:szCs w:val="32"/>
          <w:lang w:val="en-US" w:eastAsia="zh-CN"/>
        </w:rPr>
        <w:t>1226.49</w:t>
      </w:r>
      <w:r>
        <w:rPr>
          <w:rFonts w:hint="eastAsia" w:ascii="仿宋_GB2312" w:hAnsi="宋体" w:eastAsia="仿宋_GB2312" w:cs="仿宋_GB2312"/>
          <w:color w:val="auto"/>
          <w:kern w:val="0"/>
          <w:sz w:val="32"/>
          <w:szCs w:val="32"/>
        </w:rPr>
        <w:t>%。主要原因是：</w:t>
      </w:r>
      <w:r>
        <w:rPr>
          <w:rFonts w:hint="eastAsia" w:ascii="仿宋_GB2312" w:hAnsi="宋体" w:eastAsia="仿宋_GB2312" w:cs="仿宋_GB2312"/>
          <w:color w:val="auto"/>
          <w:kern w:val="0"/>
          <w:sz w:val="32"/>
          <w:szCs w:val="32"/>
          <w:lang w:val="en-US" w:eastAsia="zh-CN"/>
        </w:rPr>
        <w:t>2024年初县级财政项目资金增加，增加的项目有2023年的结余项目资金，主要包括：基本公共卫生县级配套专项资金；基本药物制度补助资金；医疗服务与保障能力提升（医疗机构能力建设）中央补助资金；基本公共卫生服务项目结算补助资金；重大传染病防控结算经费；卫生健康事业专项经费；已脱贫人口重点人群和农村低收入人群家庭医生签约服务补助资金等</w:t>
      </w:r>
      <w:r>
        <w:rPr>
          <w:rFonts w:hint="eastAsia" w:eastAsia="仿宋_GB2312"/>
          <w:color w:val="auto"/>
          <w:kern w:val="0"/>
          <w:sz w:val="32"/>
          <w:szCs w:val="32"/>
        </w:rPr>
        <w:t>。</w:t>
      </w:r>
    </w:p>
    <w:p w14:paraId="61E2436E">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3" w:firstLineChars="200"/>
        <w:jc w:val="both"/>
        <w:textAlignment w:val="auto"/>
        <w:outlineLvl w:val="9"/>
        <w:rPr>
          <w:rFonts w:hint="default" w:ascii="仿宋_GB2312" w:hAnsi="宋体" w:eastAsia="仿宋_GB2312" w:cs="仿宋_GB2312"/>
          <w:color w:val="FF0000"/>
          <w:kern w:val="0"/>
          <w:sz w:val="32"/>
          <w:szCs w:val="32"/>
          <w:lang w:val="en-US" w:eastAsia="zh-CN"/>
        </w:rPr>
      </w:pPr>
      <w:r>
        <w:rPr>
          <w:rFonts w:hint="eastAsia" w:ascii="仿宋_GB2312" w:hAnsi="宋体" w:eastAsia="仿宋_GB2312" w:cs="楷体_GB2312"/>
          <w:b/>
          <w:bCs/>
          <w:kern w:val="0"/>
          <w:sz w:val="32"/>
          <w:szCs w:val="32"/>
        </w:rPr>
        <w:t>财政拨款安排支出按功能科目分类</w:t>
      </w:r>
      <w:r>
        <w:rPr>
          <w:rFonts w:hint="eastAsia" w:ascii="仿宋_GB2312" w:hAnsi="宋体" w:eastAsia="仿宋_GB2312" w:cs="楷体_GB2312"/>
          <w:b/>
          <w:bCs/>
          <w:kern w:val="0"/>
          <w:sz w:val="32"/>
          <w:szCs w:val="32"/>
          <w:lang w:eastAsia="zh-CN"/>
        </w:rPr>
        <w:t>，</w:t>
      </w:r>
      <w:r>
        <w:rPr>
          <w:rFonts w:hint="eastAsia" w:ascii="仿宋_GB2312" w:hAnsi="宋体" w:eastAsia="仿宋_GB2312" w:cs="楷体_GB2312"/>
          <w:b/>
          <w:bCs/>
          <w:kern w:val="0"/>
          <w:sz w:val="32"/>
          <w:szCs w:val="32"/>
          <w:lang w:val="en-US" w:eastAsia="zh-CN"/>
        </w:rPr>
        <w:t>具体支出情况为：</w:t>
      </w:r>
    </w:p>
    <w:p w14:paraId="3F944B02">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.社会保障和就业支出</w:t>
      </w:r>
      <w:r>
        <w:rPr>
          <w:rFonts w:hint="eastAsia" w:ascii="仿宋_GB2312" w:hAnsi="宋体" w:eastAsia="仿宋_GB2312" w:cs="仿宋_GB2312"/>
          <w:kern w:val="0"/>
          <w:sz w:val="32"/>
          <w:szCs w:val="32"/>
          <w:lang w:val="en-US" w:eastAsia="zh-CN"/>
        </w:rPr>
        <w:t>506365.94</w:t>
      </w:r>
      <w:r>
        <w:rPr>
          <w:rFonts w:hint="eastAsia" w:ascii="仿宋_GB2312" w:hAnsi="宋体" w:eastAsia="仿宋_GB2312" w:cs="仿宋_GB2312"/>
          <w:kern w:val="0"/>
          <w:sz w:val="32"/>
          <w:szCs w:val="32"/>
        </w:rPr>
        <w:t>元，占一般公共预算财政拨款总支出的</w:t>
      </w:r>
      <w:r>
        <w:rPr>
          <w:rFonts w:hint="eastAsia" w:ascii="仿宋_GB2312" w:hAnsi="宋体" w:eastAsia="仿宋_GB2312" w:cs="仿宋_GB2312"/>
          <w:kern w:val="0"/>
          <w:sz w:val="32"/>
          <w:szCs w:val="32"/>
          <w:lang w:val="en-US" w:eastAsia="zh-CN"/>
        </w:rPr>
        <w:t>9.12</w:t>
      </w:r>
      <w:r>
        <w:rPr>
          <w:rFonts w:hint="eastAsia" w:ascii="仿宋_GB2312" w:hAnsi="宋体" w:eastAsia="仿宋_GB2312" w:cs="仿宋_GB2312"/>
          <w:kern w:val="0"/>
          <w:sz w:val="32"/>
          <w:szCs w:val="32"/>
        </w:rPr>
        <w:t>%。主要用于</w:t>
      </w:r>
      <w:r>
        <w:rPr>
          <w:rFonts w:hint="eastAsia" w:eastAsia="仿宋_GB2312"/>
          <w:kern w:val="0"/>
          <w:sz w:val="32"/>
          <w:szCs w:val="32"/>
          <w:highlight w:val="none"/>
          <w:lang w:val="en-US" w:eastAsia="zh-CN"/>
        </w:rPr>
        <w:t>事业单位离退休支出、机关事业单位基本养老保险缴费支出、机关事业单位职业年金缴费支出、其他残疾人事业支出、其他社会保障和就业支出；</w:t>
      </w:r>
    </w:p>
    <w:p w14:paraId="264B2D08">
      <w:pPr>
        <w:keepNext w:val="0"/>
        <w:keepLines w:val="0"/>
        <w:pageBreakBefore w:val="0"/>
        <w:kinsoku/>
        <w:wordWrap/>
        <w:overflowPunct/>
        <w:topLinePunct w:val="0"/>
        <w:autoSpaceDE/>
        <w:autoSpaceDN w:val="0"/>
        <w:bidi w:val="0"/>
        <w:adjustRightInd/>
        <w:spacing w:beforeAutospacing="0" w:afterAutospacing="0" w:line="560" w:lineRule="exact"/>
        <w:ind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.卫生健康支出</w:t>
      </w:r>
      <w:r>
        <w:rPr>
          <w:rFonts w:hint="eastAsia" w:ascii="仿宋_GB2312" w:hAnsi="宋体" w:eastAsia="仿宋_GB2312" w:cs="仿宋_GB2312"/>
          <w:kern w:val="0"/>
          <w:sz w:val="32"/>
          <w:szCs w:val="32"/>
          <w:lang w:val="en-US" w:eastAsia="zh-CN"/>
        </w:rPr>
        <w:t>4770751.02</w:t>
      </w:r>
      <w:r>
        <w:rPr>
          <w:rFonts w:hint="eastAsia" w:ascii="仿宋_GB2312" w:hAnsi="宋体" w:eastAsia="仿宋_GB2312" w:cs="仿宋_GB2312"/>
          <w:kern w:val="0"/>
          <w:sz w:val="32"/>
          <w:szCs w:val="32"/>
        </w:rPr>
        <w:t>元，占一般公共预算财政拨款总支出的</w:t>
      </w:r>
      <w:r>
        <w:rPr>
          <w:rFonts w:hint="eastAsia" w:ascii="仿宋_GB2312" w:hAnsi="宋体" w:eastAsia="仿宋_GB2312" w:cs="仿宋_GB2312"/>
          <w:kern w:val="0"/>
          <w:sz w:val="32"/>
          <w:szCs w:val="32"/>
          <w:lang w:val="en-US" w:eastAsia="zh-CN"/>
        </w:rPr>
        <w:t>85.96</w:t>
      </w:r>
      <w:r>
        <w:rPr>
          <w:rFonts w:hint="eastAsia" w:ascii="仿宋_GB2312" w:hAnsi="宋体" w:eastAsia="仿宋_GB2312" w:cs="仿宋_GB2312"/>
          <w:kern w:val="0"/>
          <w:sz w:val="32"/>
          <w:szCs w:val="32"/>
        </w:rPr>
        <w:t>%。主要用于</w:t>
      </w:r>
      <w:r>
        <w:rPr>
          <w:rFonts w:hint="eastAsia" w:eastAsia="仿宋_GB2312"/>
          <w:kern w:val="0"/>
          <w:sz w:val="32"/>
          <w:szCs w:val="32"/>
          <w:highlight w:val="none"/>
          <w:lang w:val="en-US" w:eastAsia="zh-CN"/>
        </w:rPr>
        <w:t>乡镇卫生院支出、基本公共卫生服务支出、重大公共卫生服务支出、中医（民族医）药专项支出、计划生育服务支出、事业单位医疗支出、公务员医疗补助支出、其他行政事业单位医疗支出</w:t>
      </w:r>
      <w:r>
        <w:rPr>
          <w:rFonts w:hint="eastAsia" w:ascii="仿宋_GB2312" w:hAnsi="宋体" w:eastAsia="仿宋_GB2312" w:cs="仿宋_GB2312"/>
          <w:kern w:val="0"/>
          <w:sz w:val="32"/>
          <w:szCs w:val="32"/>
        </w:rPr>
        <w:t>；</w:t>
      </w:r>
    </w:p>
    <w:p w14:paraId="41897593">
      <w:pPr>
        <w:keepNext w:val="0"/>
        <w:keepLines w:val="0"/>
        <w:pageBreakBefore w:val="0"/>
        <w:kinsoku/>
        <w:wordWrap/>
        <w:overflowPunct/>
        <w:topLinePunct w:val="0"/>
        <w:autoSpaceDE/>
        <w:autoSpaceDN w:val="0"/>
        <w:bidi w:val="0"/>
        <w:adjustRightInd/>
        <w:spacing w:beforeAutospacing="0" w:afterAutospacing="0" w:line="560" w:lineRule="exact"/>
        <w:ind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.住房保障支出</w:t>
      </w:r>
      <w:r>
        <w:rPr>
          <w:rFonts w:hint="eastAsia" w:ascii="仿宋_GB2312" w:hAnsi="宋体" w:eastAsia="仿宋_GB2312" w:cs="仿宋_GB2312"/>
          <w:kern w:val="0"/>
          <w:sz w:val="32"/>
          <w:szCs w:val="32"/>
          <w:lang w:val="en-US" w:eastAsia="zh-CN"/>
        </w:rPr>
        <w:t>273255.84</w:t>
      </w:r>
      <w:r>
        <w:rPr>
          <w:rFonts w:hint="eastAsia" w:ascii="仿宋_GB2312" w:hAnsi="宋体" w:eastAsia="仿宋_GB2312" w:cs="仿宋_GB2312"/>
          <w:kern w:val="0"/>
          <w:sz w:val="32"/>
          <w:szCs w:val="32"/>
        </w:rPr>
        <w:t>元，占一般公共预算财政拨款总支出的</w:t>
      </w:r>
      <w:r>
        <w:rPr>
          <w:rFonts w:hint="eastAsia" w:ascii="仿宋_GB2312" w:hAnsi="宋体" w:eastAsia="仿宋_GB2312" w:cs="仿宋_GB2312"/>
          <w:kern w:val="0"/>
          <w:sz w:val="32"/>
          <w:szCs w:val="32"/>
          <w:lang w:val="en-US" w:eastAsia="zh-CN"/>
        </w:rPr>
        <w:t>4.92</w:t>
      </w:r>
      <w:r>
        <w:rPr>
          <w:rFonts w:hint="eastAsia" w:ascii="仿宋_GB2312" w:hAnsi="宋体" w:eastAsia="仿宋_GB2312" w:cs="仿宋_GB2312"/>
          <w:kern w:val="0"/>
          <w:sz w:val="32"/>
          <w:szCs w:val="32"/>
        </w:rPr>
        <w:t>%。主要用于</w:t>
      </w:r>
      <w:r>
        <w:rPr>
          <w:rFonts w:hint="eastAsia" w:eastAsia="仿宋_GB2312"/>
          <w:kern w:val="0"/>
          <w:sz w:val="32"/>
          <w:szCs w:val="32"/>
          <w:highlight w:val="none"/>
          <w:lang w:val="en-US" w:eastAsia="zh-CN"/>
        </w:rPr>
        <w:t>住房公积金支出</w:t>
      </w:r>
      <w:r>
        <w:rPr>
          <w:rFonts w:hint="eastAsia" w:ascii="仿宋_GB2312" w:hAnsi="宋体" w:eastAsia="仿宋_GB2312" w:cs="仿宋_GB2312"/>
          <w:kern w:val="0"/>
          <w:sz w:val="32"/>
          <w:szCs w:val="32"/>
        </w:rPr>
        <w:t>。</w:t>
      </w:r>
    </w:p>
    <w:p w14:paraId="1C8A5225">
      <w:pPr>
        <w:keepNext w:val="0"/>
        <w:keepLines w:val="0"/>
        <w:pageBreakBefore w:val="0"/>
        <w:widowControl/>
        <w:numPr>
          <w:ilvl w:val="0"/>
          <w:numId w:val="3"/>
        </w:numPr>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黑体" w:hAnsi="黑体" w:eastAsia="黑体"/>
          <w:kern w:val="0"/>
          <w:sz w:val="32"/>
          <w:szCs w:val="32"/>
        </w:rPr>
      </w:pPr>
      <w:r>
        <w:rPr>
          <w:rFonts w:hint="eastAsia" w:ascii="黑体" w:hAnsi="黑体" w:eastAsia="黑体"/>
          <w:kern w:val="0"/>
          <w:sz w:val="32"/>
          <w:szCs w:val="32"/>
          <w:lang w:val="en-US" w:eastAsia="zh-CN"/>
        </w:rPr>
        <w:t>县</w:t>
      </w:r>
      <w:r>
        <w:rPr>
          <w:rFonts w:ascii="黑体" w:hAnsi="黑体" w:eastAsia="黑体"/>
          <w:kern w:val="0"/>
          <w:sz w:val="32"/>
          <w:szCs w:val="32"/>
        </w:rPr>
        <w:t>对下</w:t>
      </w:r>
      <w:r>
        <w:rPr>
          <w:rFonts w:hint="eastAsia" w:ascii="黑体" w:hAnsi="黑体" w:eastAsia="黑体"/>
          <w:kern w:val="0"/>
          <w:sz w:val="32"/>
          <w:szCs w:val="32"/>
        </w:rPr>
        <w:t>专</w:t>
      </w:r>
      <w:r>
        <w:rPr>
          <w:rFonts w:ascii="黑体" w:hAnsi="黑体" w:eastAsia="黑体"/>
          <w:kern w:val="0"/>
          <w:sz w:val="32"/>
          <w:szCs w:val="32"/>
        </w:rPr>
        <w:t>项转移支付情况</w:t>
      </w:r>
    </w:p>
    <w:p w14:paraId="0B9A36FA">
      <w:pPr>
        <w:keepNext w:val="0"/>
        <w:keepLines w:val="0"/>
        <w:pageBreakBefore w:val="0"/>
        <w:widowControl/>
        <w:kinsoku/>
        <w:wordWrap/>
        <w:overflowPunct/>
        <w:topLinePunct w:val="0"/>
        <w:autoSpaceDE/>
        <w:bidi w:val="0"/>
        <w:adjustRightInd/>
        <w:spacing w:beforeAutospacing="0" w:afterAutospacing="0" w:line="560" w:lineRule="exact"/>
        <w:ind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hint="eastAsia" w:ascii="仿宋_GB2312" w:hAnsi="宋体" w:eastAsia="仿宋_GB2312" w:cs="仿宋_GB2312"/>
          <w:kern w:val="0"/>
          <w:sz w:val="32"/>
          <w:szCs w:val="32"/>
        </w:rPr>
        <w:t>202</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年无对下专项转移支付情况。</w:t>
      </w:r>
    </w:p>
    <w:p w14:paraId="284CFAA5">
      <w:pPr>
        <w:keepNext w:val="0"/>
        <w:keepLines w:val="0"/>
        <w:pageBreakBefore w:val="0"/>
        <w:kinsoku/>
        <w:wordWrap/>
        <w:overflowPunct/>
        <w:topLinePunct w:val="0"/>
        <w:autoSpaceDE/>
        <w:autoSpaceDN w:val="0"/>
        <w:bidi w:val="0"/>
        <w:adjustRightInd/>
        <w:spacing w:beforeAutospacing="0" w:afterAutospacing="0" w:line="560" w:lineRule="exact"/>
        <w:ind w:right="0" w:rightChars="0"/>
        <w:textAlignment w:val="auto"/>
        <w:outlineLvl w:val="9"/>
        <w:rPr>
          <w:rFonts w:hint="eastAsia" w:ascii="仿宋_GB2312" w:hAnsi="宋体" w:eastAsia="仿宋_GB2312" w:cs="宋体"/>
          <w:kern w:val="0"/>
          <w:sz w:val="32"/>
          <w:szCs w:val="32"/>
        </w:rPr>
      </w:pPr>
      <w:r>
        <w:rPr>
          <w:rFonts w:hint="eastAsia" w:ascii="仿宋_GB2312" w:hAnsi="宋体" w:eastAsia="仿宋_GB2312" w:cs="楷体_GB2312"/>
          <w:b/>
          <w:bCs/>
          <w:kern w:val="0"/>
          <w:sz w:val="32"/>
          <w:szCs w:val="32"/>
        </w:rPr>
        <w:t>（一）与中央配套事项</w:t>
      </w:r>
    </w:p>
    <w:p w14:paraId="0EE4B010">
      <w:pPr>
        <w:keepNext w:val="0"/>
        <w:keepLines w:val="0"/>
        <w:pageBreakBefore w:val="0"/>
        <w:kinsoku/>
        <w:wordWrap/>
        <w:overflowPunct/>
        <w:topLinePunct w:val="0"/>
        <w:autoSpaceDE/>
        <w:autoSpaceDN w:val="0"/>
        <w:bidi w:val="0"/>
        <w:adjustRightInd/>
        <w:spacing w:beforeAutospacing="0" w:afterAutospacing="0" w:line="560" w:lineRule="exact"/>
        <w:ind w:right="0" w:rightChars="0" w:firstLine="800" w:firstLineChars="250"/>
        <w:textAlignment w:val="auto"/>
        <w:outlineLvl w:val="9"/>
        <w:rPr>
          <w:rFonts w:hint="eastAsia" w:ascii="仿宋_GB2312" w:hAnsi="宋体" w:eastAsia="仿宋_GB2312" w:cs="宋体"/>
          <w:kern w:val="0"/>
          <w:sz w:val="32"/>
          <w:szCs w:val="32"/>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hint="eastAsia" w:ascii="仿宋_GB2312" w:hAnsi="宋体" w:eastAsia="仿宋_GB2312" w:cs="仿宋_GB2312"/>
          <w:kern w:val="0"/>
          <w:sz w:val="32"/>
          <w:szCs w:val="32"/>
        </w:rPr>
        <w:t>无与中央配套事项。</w:t>
      </w:r>
    </w:p>
    <w:p w14:paraId="50A8E7BF">
      <w:pPr>
        <w:keepNext w:val="0"/>
        <w:keepLines w:val="0"/>
        <w:pageBreakBefore w:val="0"/>
        <w:kinsoku/>
        <w:wordWrap/>
        <w:overflowPunct/>
        <w:topLinePunct w:val="0"/>
        <w:autoSpaceDE/>
        <w:autoSpaceDN w:val="0"/>
        <w:bidi w:val="0"/>
        <w:adjustRightInd/>
        <w:spacing w:beforeAutospacing="0" w:afterAutospacing="0" w:line="560" w:lineRule="exact"/>
        <w:ind w:right="0" w:rightChars="0"/>
        <w:textAlignment w:val="auto"/>
        <w:outlineLvl w:val="9"/>
        <w:rPr>
          <w:rFonts w:hint="eastAsia" w:ascii="仿宋_GB2312" w:hAnsi="宋体" w:eastAsia="仿宋_GB2312" w:cs="宋体"/>
          <w:kern w:val="0"/>
          <w:sz w:val="32"/>
          <w:szCs w:val="32"/>
        </w:rPr>
      </w:pPr>
      <w:r>
        <w:rPr>
          <w:rFonts w:hint="eastAsia" w:ascii="仿宋_GB2312" w:hAnsi="宋体" w:eastAsia="仿宋_GB2312" w:cs="楷体_GB2312"/>
          <w:b/>
          <w:bCs/>
          <w:kern w:val="0"/>
          <w:sz w:val="32"/>
          <w:szCs w:val="32"/>
        </w:rPr>
        <w:t>（二）按既定政策标准测算补助事项</w:t>
      </w:r>
    </w:p>
    <w:p w14:paraId="636C193A">
      <w:pPr>
        <w:keepNext w:val="0"/>
        <w:keepLines w:val="0"/>
        <w:pageBreakBefore w:val="0"/>
        <w:widowControl/>
        <w:kinsoku/>
        <w:wordWrap/>
        <w:overflowPunct/>
        <w:topLinePunct w:val="0"/>
        <w:autoSpaceDE/>
        <w:bidi w:val="0"/>
        <w:adjustRightInd/>
        <w:spacing w:beforeAutospacing="0" w:afterAutospacing="0" w:line="560" w:lineRule="exact"/>
        <w:ind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hint="eastAsia" w:ascii="仿宋_GB2312" w:hAnsi="宋体" w:eastAsia="仿宋_GB2312" w:cs="仿宋_GB2312"/>
          <w:kern w:val="0"/>
          <w:sz w:val="32"/>
          <w:szCs w:val="32"/>
        </w:rPr>
        <w:t>无按既定政策标准测算补助事项。</w:t>
      </w:r>
    </w:p>
    <w:p w14:paraId="1A98E35E">
      <w:pPr>
        <w:keepNext w:val="0"/>
        <w:keepLines w:val="0"/>
        <w:pageBreakBefore w:val="0"/>
        <w:kinsoku/>
        <w:wordWrap/>
        <w:overflowPunct/>
        <w:topLinePunct w:val="0"/>
        <w:autoSpaceDE/>
        <w:autoSpaceDN w:val="0"/>
        <w:bidi w:val="0"/>
        <w:adjustRightInd/>
        <w:spacing w:beforeAutospacing="0" w:afterAutospacing="0" w:line="560" w:lineRule="exact"/>
        <w:ind w:right="0" w:rightChars="0"/>
        <w:textAlignment w:val="auto"/>
        <w:outlineLvl w:val="9"/>
        <w:rPr>
          <w:rFonts w:hint="eastAsia" w:ascii="仿宋_GB2312" w:hAnsi="宋体" w:eastAsia="仿宋_GB2312" w:cs="宋体"/>
          <w:kern w:val="0"/>
          <w:sz w:val="32"/>
          <w:szCs w:val="32"/>
        </w:rPr>
      </w:pPr>
      <w:r>
        <w:rPr>
          <w:rFonts w:hint="eastAsia" w:ascii="仿宋_GB2312" w:hAnsi="宋体" w:eastAsia="仿宋_GB2312" w:cs="楷体_GB2312"/>
          <w:b/>
          <w:bCs/>
          <w:kern w:val="0"/>
          <w:sz w:val="32"/>
          <w:szCs w:val="32"/>
        </w:rPr>
        <w:t>（三）经济社会事业发展事项</w:t>
      </w:r>
    </w:p>
    <w:p w14:paraId="69F8B55C">
      <w:pPr>
        <w:keepNext w:val="0"/>
        <w:keepLines w:val="0"/>
        <w:pageBreakBefore w:val="0"/>
        <w:widowControl/>
        <w:kinsoku/>
        <w:wordWrap/>
        <w:overflowPunct/>
        <w:topLinePunct w:val="0"/>
        <w:autoSpaceDE/>
        <w:bidi w:val="0"/>
        <w:adjustRightInd/>
        <w:spacing w:beforeAutospacing="0" w:afterAutospacing="0" w:line="560" w:lineRule="exact"/>
        <w:ind w:right="0" w:rightChars="0" w:firstLine="640" w:firstLineChars="200"/>
        <w:jc w:val="left"/>
        <w:textAlignment w:val="auto"/>
        <w:outlineLvl w:val="9"/>
        <w:rPr>
          <w:rFonts w:eastAsia="仿宋_GB2312"/>
          <w:kern w:val="0"/>
          <w:sz w:val="32"/>
          <w:szCs w:val="32"/>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hint="eastAsia" w:ascii="仿宋_GB2312" w:hAnsi="宋体" w:eastAsia="仿宋_GB2312" w:cs="仿宋_GB2312"/>
          <w:kern w:val="0"/>
          <w:sz w:val="32"/>
          <w:szCs w:val="32"/>
        </w:rPr>
        <w:t>无经济社会事业发展事项。</w:t>
      </w:r>
    </w:p>
    <w:p w14:paraId="469E72DA">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黑体" w:hAnsi="黑体" w:eastAsia="黑体"/>
          <w:kern w:val="0"/>
          <w:sz w:val="32"/>
          <w:szCs w:val="32"/>
        </w:rPr>
      </w:pPr>
      <w:r>
        <w:rPr>
          <w:rFonts w:ascii="黑体" w:hAnsi="黑体" w:eastAsia="黑体"/>
          <w:kern w:val="0"/>
          <w:sz w:val="32"/>
          <w:szCs w:val="32"/>
        </w:rPr>
        <w:t>六、政府采购预算情况</w:t>
      </w:r>
    </w:p>
    <w:p w14:paraId="67F77938">
      <w:pPr>
        <w:keepNext w:val="0"/>
        <w:keepLines w:val="0"/>
        <w:pageBreakBefore w:val="0"/>
        <w:kinsoku/>
        <w:wordWrap/>
        <w:overflowPunct/>
        <w:topLinePunct w:val="0"/>
        <w:autoSpaceDE/>
        <w:autoSpaceDN w:val="0"/>
        <w:bidi w:val="0"/>
        <w:adjustRightInd/>
        <w:spacing w:beforeAutospacing="0" w:afterAutospacing="0" w:line="560" w:lineRule="exact"/>
        <w:ind w:right="0" w:rightChars="0" w:firstLine="640" w:firstLineChars="200"/>
        <w:textAlignment w:val="auto"/>
        <w:outlineLvl w:val="9"/>
        <w:rPr>
          <w:rFonts w:eastAsia="仿宋_GB2312"/>
          <w:color w:val="auto"/>
          <w:kern w:val="0"/>
          <w:sz w:val="32"/>
          <w:szCs w:val="32"/>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eastAsia="仿宋_GB2312"/>
          <w:kern w:val="0"/>
          <w:sz w:val="32"/>
          <w:szCs w:val="32"/>
        </w:rPr>
        <w:t>根据《中华人民共和国政府采购法》的有关规定，编制了政府采购预算，共涉及采购项目</w:t>
      </w:r>
      <w:r>
        <w:rPr>
          <w:rFonts w:hint="eastAsia" w:eastAsia="仿宋_GB2312"/>
          <w:color w:val="auto"/>
          <w:kern w:val="0"/>
          <w:sz w:val="32"/>
          <w:szCs w:val="32"/>
          <w:lang w:val="en-US" w:eastAsia="zh-CN"/>
        </w:rPr>
        <w:t>11</w:t>
      </w:r>
      <w:r>
        <w:rPr>
          <w:rFonts w:eastAsia="仿宋_GB2312"/>
          <w:color w:val="auto"/>
          <w:kern w:val="0"/>
          <w:sz w:val="32"/>
          <w:szCs w:val="32"/>
        </w:rPr>
        <w:t>个，</w:t>
      </w:r>
      <w:r>
        <w:rPr>
          <w:rFonts w:hint="eastAsia" w:eastAsia="仿宋_GB2312"/>
          <w:color w:val="auto"/>
          <w:kern w:val="0"/>
          <w:sz w:val="32"/>
          <w:szCs w:val="32"/>
        </w:rPr>
        <w:t>政府</w:t>
      </w:r>
      <w:r>
        <w:rPr>
          <w:rFonts w:eastAsia="仿宋_GB2312"/>
          <w:color w:val="auto"/>
          <w:kern w:val="0"/>
          <w:sz w:val="32"/>
          <w:szCs w:val="32"/>
        </w:rPr>
        <w:t>采购预算</w:t>
      </w:r>
      <w:r>
        <w:rPr>
          <w:rFonts w:hint="eastAsia" w:eastAsia="仿宋_GB2312"/>
          <w:color w:val="auto"/>
          <w:kern w:val="0"/>
          <w:sz w:val="32"/>
          <w:szCs w:val="32"/>
        </w:rPr>
        <w:t>总额</w:t>
      </w:r>
      <w:r>
        <w:rPr>
          <w:rFonts w:hint="eastAsia" w:eastAsia="仿宋_GB2312"/>
          <w:color w:val="auto"/>
          <w:kern w:val="0"/>
          <w:sz w:val="32"/>
          <w:szCs w:val="32"/>
          <w:lang w:val="en-US" w:eastAsia="zh-CN"/>
        </w:rPr>
        <w:t>100000</w:t>
      </w:r>
      <w:r>
        <w:rPr>
          <w:rFonts w:hint="eastAsia" w:eastAsia="仿宋_GB2312"/>
          <w:color w:val="auto"/>
          <w:kern w:val="0"/>
          <w:sz w:val="32"/>
          <w:szCs w:val="32"/>
          <w:lang w:eastAsia="zh-CN"/>
        </w:rPr>
        <w:t>元</w:t>
      </w:r>
      <w:r>
        <w:rPr>
          <w:rFonts w:hint="eastAsia" w:eastAsia="仿宋_GB2312"/>
          <w:color w:val="auto"/>
          <w:kern w:val="0"/>
          <w:sz w:val="32"/>
          <w:szCs w:val="32"/>
        </w:rPr>
        <w:t>，其中：政府采购货物预算</w:t>
      </w:r>
      <w:r>
        <w:rPr>
          <w:rFonts w:hint="eastAsia" w:eastAsia="仿宋_GB2312"/>
          <w:color w:val="auto"/>
          <w:kern w:val="0"/>
          <w:sz w:val="32"/>
          <w:szCs w:val="32"/>
          <w:lang w:val="en-US" w:eastAsia="zh-CN"/>
        </w:rPr>
        <w:t>60000</w:t>
      </w:r>
      <w:r>
        <w:rPr>
          <w:rFonts w:hint="eastAsia" w:eastAsia="仿宋_GB2312"/>
          <w:color w:val="auto"/>
          <w:kern w:val="0"/>
          <w:sz w:val="32"/>
          <w:szCs w:val="32"/>
          <w:lang w:eastAsia="zh-CN"/>
        </w:rPr>
        <w:t>元</w:t>
      </w:r>
      <w:r>
        <w:rPr>
          <w:rFonts w:hint="eastAsia" w:eastAsia="仿宋_GB2312"/>
          <w:color w:val="auto"/>
          <w:kern w:val="0"/>
          <w:sz w:val="32"/>
          <w:szCs w:val="32"/>
        </w:rPr>
        <w:t>、政府采购服务预算</w:t>
      </w:r>
      <w:r>
        <w:rPr>
          <w:rFonts w:hint="eastAsia" w:eastAsia="仿宋_GB2312"/>
          <w:color w:val="auto"/>
          <w:kern w:val="0"/>
          <w:sz w:val="32"/>
          <w:szCs w:val="32"/>
          <w:lang w:val="en-US" w:eastAsia="zh-CN"/>
        </w:rPr>
        <w:t>40000</w:t>
      </w:r>
      <w:r>
        <w:rPr>
          <w:rFonts w:hint="eastAsia" w:eastAsia="仿宋_GB2312"/>
          <w:color w:val="auto"/>
          <w:kern w:val="0"/>
          <w:sz w:val="32"/>
          <w:szCs w:val="32"/>
          <w:lang w:eastAsia="zh-CN"/>
        </w:rPr>
        <w:t>元</w:t>
      </w:r>
      <w:r>
        <w:rPr>
          <w:rFonts w:hint="eastAsia" w:eastAsia="仿宋_GB2312"/>
          <w:color w:val="auto"/>
          <w:kern w:val="0"/>
          <w:sz w:val="32"/>
          <w:szCs w:val="32"/>
        </w:rPr>
        <w:t>、政府采购工程预算</w:t>
      </w:r>
      <w:r>
        <w:rPr>
          <w:rFonts w:hint="eastAsia" w:eastAsia="仿宋_GB2312"/>
          <w:color w:val="auto"/>
          <w:kern w:val="0"/>
          <w:sz w:val="32"/>
          <w:szCs w:val="32"/>
          <w:lang w:val="en-US" w:eastAsia="zh-CN"/>
        </w:rPr>
        <w:t>0</w:t>
      </w:r>
      <w:r>
        <w:rPr>
          <w:rFonts w:hint="eastAsia" w:eastAsia="仿宋_GB2312"/>
          <w:color w:val="auto"/>
          <w:kern w:val="0"/>
          <w:sz w:val="32"/>
          <w:szCs w:val="32"/>
          <w:lang w:eastAsia="zh-CN"/>
        </w:rPr>
        <w:t>元</w:t>
      </w:r>
      <w:r>
        <w:rPr>
          <w:rFonts w:hint="eastAsia" w:eastAsia="仿宋_GB2312"/>
          <w:color w:val="auto"/>
          <w:kern w:val="0"/>
          <w:sz w:val="32"/>
          <w:szCs w:val="32"/>
        </w:rPr>
        <w:t>。</w:t>
      </w:r>
    </w:p>
    <w:p w14:paraId="59B31621">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14:paraId="1966517C">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hint="eastAsia" w:eastAsia="仿宋_GB2312"/>
          <w:kern w:val="0"/>
          <w:sz w:val="32"/>
          <w:szCs w:val="32"/>
          <w:lang w:val="en-US" w:eastAsia="zh-CN"/>
        </w:rPr>
        <w:t>2024</w:t>
      </w:r>
      <w:r>
        <w:rPr>
          <w:rFonts w:hint="eastAsia" w:eastAsia="仿宋_GB2312"/>
          <w:kern w:val="0"/>
          <w:sz w:val="32"/>
          <w:szCs w:val="32"/>
        </w:rPr>
        <w:t>年</w:t>
      </w:r>
      <w:r>
        <w:rPr>
          <w:rFonts w:eastAsia="仿宋_GB2312"/>
          <w:kern w:val="0"/>
          <w:sz w:val="32"/>
          <w:szCs w:val="32"/>
        </w:rPr>
        <w:t>一般公共预算财政拨款“三公</w:t>
      </w:r>
      <w:r>
        <w:rPr>
          <w:rFonts w:hint="eastAsia" w:eastAsia="仿宋_GB2312"/>
          <w:kern w:val="0"/>
          <w:sz w:val="32"/>
          <w:szCs w:val="32"/>
        </w:rPr>
        <w:t>”</w:t>
      </w:r>
      <w:r>
        <w:rPr>
          <w:rFonts w:eastAsia="仿宋_GB2312"/>
          <w:kern w:val="0"/>
          <w:sz w:val="32"/>
          <w:szCs w:val="32"/>
        </w:rPr>
        <w:t>经费</w:t>
      </w:r>
      <w:r>
        <w:rPr>
          <w:rFonts w:hint="eastAsia" w:eastAsia="仿宋_GB2312"/>
          <w:kern w:val="0"/>
          <w:sz w:val="32"/>
          <w:szCs w:val="32"/>
        </w:rPr>
        <w:t>预</w:t>
      </w:r>
      <w:r>
        <w:rPr>
          <w:rFonts w:eastAsia="仿宋_GB2312"/>
          <w:kern w:val="0"/>
          <w:sz w:val="32"/>
          <w:szCs w:val="32"/>
        </w:rPr>
        <w:t>算</w:t>
      </w:r>
      <w:r>
        <w:rPr>
          <w:rFonts w:hint="eastAsia" w:eastAsia="仿宋_GB2312"/>
          <w:kern w:val="0"/>
          <w:sz w:val="32"/>
          <w:szCs w:val="32"/>
        </w:rPr>
        <w:t>合计</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w:t>
      </w:r>
      <w:r>
        <w:rPr>
          <w:rFonts w:hint="eastAsia" w:eastAsia="仿宋_GB2312"/>
          <w:kern w:val="0"/>
          <w:sz w:val="32"/>
          <w:szCs w:val="32"/>
          <w:lang w:eastAsia="zh-CN"/>
        </w:rPr>
        <w:t>与</w:t>
      </w:r>
      <w:r>
        <w:rPr>
          <w:rFonts w:hint="eastAsia" w:ascii="仿宋_GB2312" w:hAnsi="仿宋_GB2312" w:eastAsia="仿宋_GB2312" w:cs="仿宋_GB2312"/>
          <w:color w:val="auto"/>
          <w:kern w:val="0"/>
          <w:sz w:val="32"/>
          <w:szCs w:val="32"/>
          <w:lang w:val="en-US" w:eastAsia="zh-CN"/>
        </w:rPr>
        <w:t>上年持平，无增减变动</w:t>
      </w:r>
      <w:r>
        <w:rPr>
          <w:rFonts w:hint="eastAsia" w:eastAsia="仿宋_GB2312"/>
          <w:kern w:val="0"/>
          <w:sz w:val="32"/>
          <w:szCs w:val="32"/>
        </w:rPr>
        <w:t>，具体变动情况如下：</w:t>
      </w:r>
    </w:p>
    <w:p w14:paraId="05DC9DEE">
      <w:pPr>
        <w:keepNext w:val="0"/>
        <w:keepLines w:val="0"/>
        <w:pageBreakBefore w:val="0"/>
        <w:widowControl/>
        <w:numPr>
          <w:ilvl w:val="0"/>
          <w:numId w:val="4"/>
        </w:numPr>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楷体_GB2312" w:eastAsia="楷体_GB2312"/>
          <w:kern w:val="0"/>
          <w:sz w:val="32"/>
          <w:szCs w:val="32"/>
        </w:rPr>
      </w:pPr>
      <w:r>
        <w:rPr>
          <w:rFonts w:ascii="楷体_GB2312" w:eastAsia="楷体_GB2312"/>
          <w:kern w:val="0"/>
          <w:sz w:val="32"/>
          <w:szCs w:val="32"/>
        </w:rPr>
        <w:t>因公出国（境）费</w:t>
      </w:r>
    </w:p>
    <w:p w14:paraId="5F2C9F46">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hint="eastAsia" w:eastAsia="仿宋_GB2312"/>
          <w:kern w:val="0"/>
          <w:sz w:val="32"/>
          <w:szCs w:val="32"/>
          <w:lang w:val="en-US" w:eastAsia="zh-CN"/>
        </w:rPr>
        <w:t>2024</w:t>
      </w:r>
      <w:r>
        <w:rPr>
          <w:rFonts w:hint="eastAsia" w:eastAsia="仿宋_GB2312"/>
          <w:kern w:val="0"/>
          <w:sz w:val="32"/>
          <w:szCs w:val="32"/>
        </w:rPr>
        <w:t>年</w:t>
      </w:r>
      <w:r>
        <w:rPr>
          <w:rFonts w:eastAsia="仿宋_GB2312"/>
          <w:kern w:val="0"/>
          <w:sz w:val="32"/>
          <w:szCs w:val="32"/>
        </w:rPr>
        <w:t>因公出国（境）费</w:t>
      </w:r>
      <w:r>
        <w:rPr>
          <w:rFonts w:hint="eastAsia" w:eastAsia="仿宋_GB2312"/>
          <w:kern w:val="0"/>
          <w:sz w:val="32"/>
          <w:szCs w:val="32"/>
        </w:rPr>
        <w:t>预算为</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w:t>
      </w:r>
      <w:r>
        <w:rPr>
          <w:rFonts w:hint="eastAsia" w:ascii="仿宋_GB2312" w:hAnsi="仿宋_GB2312" w:eastAsia="仿宋_GB2312" w:cs="仿宋_GB2312"/>
          <w:color w:val="auto"/>
          <w:kern w:val="0"/>
          <w:sz w:val="32"/>
          <w:szCs w:val="32"/>
          <w:lang w:val="en-US" w:eastAsia="zh-CN"/>
        </w:rPr>
        <w:t>较上年持平，无增减变动</w:t>
      </w:r>
      <w:r>
        <w:rPr>
          <w:rFonts w:eastAsia="仿宋_GB2312"/>
          <w:kern w:val="0"/>
          <w:sz w:val="32"/>
          <w:szCs w:val="32"/>
        </w:rPr>
        <w:t>，共计安排因公出国（境）团组</w:t>
      </w:r>
      <w:r>
        <w:rPr>
          <w:rFonts w:hint="eastAsia" w:eastAsia="仿宋_GB2312"/>
          <w:kern w:val="0"/>
          <w:sz w:val="32"/>
          <w:szCs w:val="32"/>
          <w:lang w:val="en-US" w:eastAsia="zh-CN"/>
        </w:rPr>
        <w:t>0</w:t>
      </w:r>
      <w:r>
        <w:rPr>
          <w:rFonts w:eastAsia="仿宋_GB2312"/>
          <w:kern w:val="0"/>
          <w:sz w:val="32"/>
          <w:szCs w:val="32"/>
        </w:rPr>
        <w:t>个，因公出国（境）</w:t>
      </w:r>
      <w:r>
        <w:rPr>
          <w:rFonts w:hint="eastAsia" w:eastAsia="仿宋_GB2312"/>
          <w:kern w:val="0"/>
          <w:sz w:val="32"/>
          <w:szCs w:val="32"/>
          <w:lang w:val="en-US" w:eastAsia="zh-CN"/>
        </w:rPr>
        <w:t>0</w:t>
      </w:r>
      <w:r>
        <w:rPr>
          <w:rFonts w:eastAsia="仿宋_GB2312"/>
          <w:kern w:val="0"/>
          <w:sz w:val="32"/>
          <w:szCs w:val="32"/>
        </w:rPr>
        <w:t>人次</w:t>
      </w:r>
      <w:r>
        <w:rPr>
          <w:rFonts w:hint="eastAsia" w:eastAsia="仿宋_GB2312"/>
          <w:kern w:val="0"/>
          <w:sz w:val="32"/>
          <w:szCs w:val="32"/>
        </w:rPr>
        <w:t>。</w:t>
      </w:r>
    </w:p>
    <w:p w14:paraId="07BA8809">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14:paraId="1E107A2E">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eastAsia="仿宋_GB2312"/>
          <w:kern w:val="0"/>
          <w:sz w:val="32"/>
          <w:szCs w:val="32"/>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hint="eastAsia" w:eastAsia="仿宋_GB2312"/>
          <w:kern w:val="0"/>
          <w:sz w:val="32"/>
          <w:szCs w:val="32"/>
          <w:lang w:val="en-US" w:eastAsia="zh-CN"/>
        </w:rPr>
        <w:t>2024</w:t>
      </w:r>
      <w:r>
        <w:rPr>
          <w:rFonts w:hint="eastAsia" w:eastAsia="仿宋_GB2312"/>
          <w:kern w:val="0"/>
          <w:sz w:val="32"/>
          <w:szCs w:val="32"/>
        </w:rPr>
        <w:t>年公务接待费预算</w:t>
      </w:r>
      <w:r>
        <w:rPr>
          <w:rFonts w:eastAsia="仿宋_GB2312"/>
          <w:kern w:val="0"/>
          <w:sz w:val="32"/>
          <w:szCs w:val="32"/>
        </w:rPr>
        <w:t>为</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，较</w:t>
      </w:r>
      <w:r>
        <w:rPr>
          <w:rFonts w:hint="eastAsia" w:ascii="仿宋_GB2312" w:hAnsi="仿宋_GB2312" w:eastAsia="仿宋_GB2312" w:cs="仿宋_GB2312"/>
          <w:color w:val="auto"/>
          <w:kern w:val="0"/>
          <w:sz w:val="32"/>
          <w:szCs w:val="32"/>
          <w:lang w:val="en-US" w:eastAsia="zh-CN"/>
        </w:rPr>
        <w:t>较上年持平，无增减变动</w:t>
      </w:r>
      <w:r>
        <w:rPr>
          <w:rFonts w:eastAsia="仿宋_GB2312"/>
          <w:kern w:val="0"/>
          <w:sz w:val="32"/>
          <w:szCs w:val="32"/>
        </w:rPr>
        <w:t>，国内公务接待批次为</w:t>
      </w:r>
      <w:r>
        <w:rPr>
          <w:rFonts w:hint="eastAsia" w:eastAsia="仿宋_GB2312"/>
          <w:kern w:val="0"/>
          <w:sz w:val="32"/>
          <w:szCs w:val="32"/>
          <w:lang w:val="en-US" w:eastAsia="zh-CN"/>
        </w:rPr>
        <w:t>0</w:t>
      </w:r>
      <w:r>
        <w:rPr>
          <w:rFonts w:eastAsia="仿宋_GB2312"/>
          <w:kern w:val="0"/>
          <w:sz w:val="32"/>
          <w:szCs w:val="32"/>
        </w:rPr>
        <w:t>次，共计接待</w:t>
      </w:r>
      <w:r>
        <w:rPr>
          <w:rFonts w:hint="eastAsia" w:eastAsia="仿宋_GB2312"/>
          <w:kern w:val="0"/>
          <w:sz w:val="32"/>
          <w:szCs w:val="32"/>
          <w:lang w:val="en-US" w:eastAsia="zh-CN"/>
        </w:rPr>
        <w:t>0</w:t>
      </w:r>
      <w:r>
        <w:rPr>
          <w:rFonts w:eastAsia="仿宋_GB2312"/>
          <w:kern w:val="0"/>
          <w:sz w:val="32"/>
          <w:szCs w:val="32"/>
        </w:rPr>
        <w:t>人次</w:t>
      </w:r>
      <w:r>
        <w:rPr>
          <w:rFonts w:hint="eastAsia" w:eastAsia="仿宋_GB2312"/>
          <w:kern w:val="0"/>
          <w:sz w:val="32"/>
          <w:szCs w:val="32"/>
        </w:rPr>
        <w:t>。</w:t>
      </w:r>
    </w:p>
    <w:p w14:paraId="033FFD8A">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14:paraId="24BA3A07">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楷体" w:hAnsi="楷体" w:eastAsia="楷体" w:cs="楷体"/>
          <w:color w:val="FF0000"/>
          <w:kern w:val="0"/>
          <w:sz w:val="32"/>
          <w:szCs w:val="32"/>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hint="eastAsia" w:eastAsia="仿宋_GB2312"/>
          <w:kern w:val="0"/>
          <w:sz w:val="32"/>
          <w:szCs w:val="32"/>
          <w:lang w:val="en-US" w:eastAsia="zh-CN"/>
        </w:rPr>
        <w:t>2024</w:t>
      </w:r>
      <w:r>
        <w:rPr>
          <w:rFonts w:hint="eastAsia" w:eastAsia="仿宋_GB2312"/>
          <w:kern w:val="0"/>
          <w:sz w:val="32"/>
          <w:szCs w:val="32"/>
        </w:rPr>
        <w:t>年公务用车购置及运行维护费</w:t>
      </w:r>
      <w:r>
        <w:rPr>
          <w:rFonts w:eastAsia="仿宋_GB2312"/>
          <w:kern w:val="0"/>
          <w:sz w:val="32"/>
          <w:szCs w:val="32"/>
        </w:rPr>
        <w:t>为</w:t>
      </w:r>
      <w:r>
        <w:rPr>
          <w:rFonts w:hint="eastAsia" w:eastAsia="仿宋_GB2312"/>
          <w:kern w:val="0"/>
          <w:sz w:val="32"/>
          <w:szCs w:val="32"/>
          <w:lang w:val="en-US" w:eastAsia="zh-CN"/>
        </w:rPr>
        <w:t>0</w:t>
      </w:r>
      <w:r>
        <w:rPr>
          <w:rFonts w:hint="eastAsia" w:eastAsia="仿宋_GB2312"/>
          <w:kern w:val="0"/>
          <w:sz w:val="32"/>
          <w:szCs w:val="32"/>
          <w:lang w:eastAsia="zh-CN"/>
        </w:rPr>
        <w:t>元（双江拉祜族佤族布朗族傣族自治县</w:t>
      </w:r>
      <w:r>
        <w:rPr>
          <w:rFonts w:hint="eastAsia" w:eastAsia="仿宋_GB2312"/>
          <w:kern w:val="0"/>
          <w:sz w:val="32"/>
          <w:szCs w:val="32"/>
          <w:highlight w:val="none"/>
          <w:lang w:val="en-US" w:eastAsia="zh-CN"/>
        </w:rPr>
        <w:t>忙糯乡卫生院</w:t>
      </w:r>
      <w:r>
        <w:rPr>
          <w:rFonts w:hint="eastAsia" w:ascii="仿宋_GB2312" w:hAnsi="仿宋_GB2312" w:eastAsia="仿宋_GB2312" w:cs="仿宋_GB2312"/>
          <w:color w:val="auto"/>
          <w:kern w:val="0"/>
          <w:sz w:val="32"/>
          <w:szCs w:val="32"/>
          <w:lang w:val="en-US" w:eastAsia="zh-CN"/>
        </w:rPr>
        <w:t>的公务用车运行维护费用单位自有资金支出</w:t>
      </w:r>
      <w:r>
        <w:rPr>
          <w:rFonts w:hint="eastAsia" w:eastAsia="仿宋_GB2312"/>
          <w:kern w:val="0"/>
          <w:sz w:val="32"/>
          <w:szCs w:val="32"/>
          <w:lang w:eastAsia="zh-CN"/>
        </w:rPr>
        <w:t>）</w:t>
      </w:r>
      <w:r>
        <w:rPr>
          <w:rFonts w:eastAsia="仿宋_GB2312"/>
          <w:kern w:val="0"/>
          <w:sz w:val="32"/>
          <w:szCs w:val="32"/>
        </w:rPr>
        <w:t>，较</w:t>
      </w:r>
      <w:r>
        <w:rPr>
          <w:rFonts w:hint="eastAsia" w:ascii="仿宋_GB2312" w:hAnsi="仿宋_GB2312" w:eastAsia="仿宋_GB2312" w:cs="仿宋_GB2312"/>
          <w:color w:val="auto"/>
          <w:kern w:val="0"/>
          <w:sz w:val="32"/>
          <w:szCs w:val="32"/>
          <w:lang w:val="en-US" w:eastAsia="zh-CN"/>
        </w:rPr>
        <w:t>上年持平，无增减变动</w:t>
      </w:r>
      <w:r>
        <w:rPr>
          <w:rFonts w:hint="eastAsia" w:eastAsia="仿宋_GB2312"/>
          <w:kern w:val="0"/>
          <w:sz w:val="32"/>
          <w:szCs w:val="32"/>
        </w:rPr>
        <w:t>。</w:t>
      </w:r>
      <w:r>
        <w:rPr>
          <w:rFonts w:eastAsia="仿宋_GB2312"/>
          <w:kern w:val="0"/>
          <w:sz w:val="32"/>
          <w:szCs w:val="32"/>
        </w:rPr>
        <w:t>其中：公务用车购置费</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，较</w:t>
      </w:r>
      <w:r>
        <w:rPr>
          <w:rFonts w:hint="eastAsia" w:ascii="仿宋_GB2312" w:hAnsi="仿宋_GB2312" w:eastAsia="仿宋_GB2312" w:cs="仿宋_GB2312"/>
          <w:color w:val="auto"/>
          <w:kern w:val="0"/>
          <w:sz w:val="32"/>
          <w:szCs w:val="32"/>
          <w:lang w:val="en-US" w:eastAsia="zh-CN"/>
        </w:rPr>
        <w:t>上年持平，无增减变动</w:t>
      </w:r>
      <w:r>
        <w:rPr>
          <w:rFonts w:eastAsia="仿宋_GB2312"/>
          <w:kern w:val="0"/>
          <w:sz w:val="32"/>
          <w:szCs w:val="32"/>
        </w:rPr>
        <w:t>；公务用车运行维护费</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，较</w:t>
      </w:r>
      <w:r>
        <w:rPr>
          <w:rFonts w:hint="eastAsia" w:ascii="仿宋_GB2312" w:hAnsi="仿宋_GB2312" w:eastAsia="仿宋_GB2312" w:cs="仿宋_GB2312"/>
          <w:color w:val="auto"/>
          <w:kern w:val="0"/>
          <w:sz w:val="32"/>
          <w:szCs w:val="32"/>
          <w:lang w:val="en-US" w:eastAsia="zh-CN"/>
        </w:rPr>
        <w:t>上年持平，无增减变动</w:t>
      </w:r>
      <w:r>
        <w:rPr>
          <w:rFonts w:eastAsia="仿宋_GB2312"/>
          <w:kern w:val="0"/>
          <w:sz w:val="32"/>
          <w:szCs w:val="32"/>
        </w:rPr>
        <w:t>。共计购置公务用车</w:t>
      </w:r>
      <w:r>
        <w:rPr>
          <w:rFonts w:hint="eastAsia" w:eastAsia="仿宋_GB2312"/>
          <w:kern w:val="0"/>
          <w:sz w:val="32"/>
          <w:szCs w:val="32"/>
          <w:lang w:val="en-US" w:eastAsia="zh-CN"/>
        </w:rPr>
        <w:t>0</w:t>
      </w:r>
      <w:r>
        <w:rPr>
          <w:rFonts w:eastAsia="仿宋_GB2312"/>
          <w:kern w:val="0"/>
          <w:sz w:val="32"/>
          <w:szCs w:val="32"/>
        </w:rPr>
        <w:t>辆，年末公务用车保有量为</w:t>
      </w:r>
      <w:r>
        <w:rPr>
          <w:rFonts w:hint="eastAsia" w:eastAsia="仿宋_GB2312"/>
          <w:kern w:val="0"/>
          <w:sz w:val="32"/>
          <w:szCs w:val="32"/>
          <w:lang w:val="en-US" w:eastAsia="zh-CN"/>
        </w:rPr>
        <w:t>1</w:t>
      </w:r>
      <w:r>
        <w:rPr>
          <w:rFonts w:eastAsia="仿宋_GB2312"/>
          <w:kern w:val="0"/>
          <w:sz w:val="32"/>
          <w:szCs w:val="32"/>
        </w:rPr>
        <w:t>辆。</w:t>
      </w:r>
    </w:p>
    <w:p w14:paraId="186DFCC1">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黑体" w:hAnsi="黑体" w:eastAsia="黑体"/>
          <w:kern w:val="0"/>
          <w:sz w:val="32"/>
          <w:szCs w:val="32"/>
        </w:rPr>
      </w:pPr>
      <w:r>
        <w:rPr>
          <w:rFonts w:hint="eastAsia" w:ascii="黑体" w:hAnsi="黑体" w:eastAsia="黑体"/>
          <w:kern w:val="0"/>
          <w:sz w:val="32"/>
          <w:szCs w:val="32"/>
        </w:rPr>
        <w:t>八、重点项目预算绩效目标情况</w:t>
      </w:r>
    </w:p>
    <w:p w14:paraId="5568A53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firstLine="640" w:firstLineChars="200"/>
        <w:jc w:val="both"/>
        <w:textAlignment w:val="auto"/>
        <w:outlineLvl w:val="9"/>
        <w:rPr>
          <w:rFonts w:hint="eastAsia" w:ascii="仿宋_GB2312" w:hAnsi="宋体" w:eastAsia="仿宋_GB2312" w:cs="仿宋_GB2312"/>
          <w:kern w:val="0"/>
          <w:sz w:val="32"/>
          <w:szCs w:val="32"/>
          <w:lang w:eastAsia="zh-CN"/>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hint="eastAsia" w:ascii="仿宋_GB2312" w:hAnsi="宋体" w:eastAsia="仿宋_GB2312" w:cs="仿宋_GB2312"/>
          <w:kern w:val="0"/>
          <w:sz w:val="32"/>
          <w:szCs w:val="32"/>
        </w:rPr>
        <w:t>根据重点项目预算的有关预算编制要求，本单位202</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年度</w:t>
      </w:r>
      <w:r>
        <w:rPr>
          <w:rFonts w:hint="eastAsia" w:ascii="仿宋_GB2312" w:hAnsi="宋体" w:eastAsia="仿宋_GB2312" w:cs="仿宋_GB2312"/>
          <w:kern w:val="0"/>
          <w:sz w:val="32"/>
          <w:szCs w:val="32"/>
          <w:lang w:eastAsia="zh-CN"/>
        </w:rPr>
        <w:t>重点项目有：</w:t>
      </w:r>
    </w:p>
    <w:p w14:paraId="2CA40AB6">
      <w:pPr>
        <w:pStyle w:val="2"/>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b w:val="0"/>
          <w:bCs w:val="0"/>
          <w:kern w:val="0"/>
          <w:sz w:val="32"/>
          <w:szCs w:val="32"/>
          <w:lang w:val="en-US" w:eastAsia="zh-CN"/>
        </w:rPr>
        <w:t>1.中医药发展专项经费。项目年度绩效目标：建立健全中医药发展机制，健全中医药管理体系和中医药继承创新体系，中医药队伍建设明显加强，中医药服务体系进一步健全，中医药健康服务能力显著增强，服务领域进一步拓宽，惠民效果进一步放大，推动中医药各项工作向全方位全周期保障人民健康聚焦和发力。</w:t>
      </w:r>
    </w:p>
    <w:p w14:paraId="651E0F93">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b w:val="0"/>
          <w:bCs w:val="0"/>
          <w:kern w:val="0"/>
          <w:sz w:val="32"/>
          <w:szCs w:val="32"/>
          <w:lang w:val="en-US" w:eastAsia="zh-CN"/>
        </w:rPr>
        <w:t>2.</w:t>
      </w:r>
      <w:r>
        <w:rPr>
          <w:rFonts w:hint="eastAsia" w:ascii="仿宋_GB2312" w:hAnsi="宋体" w:eastAsia="仿宋_GB2312" w:cs="仿宋_GB2312"/>
          <w:kern w:val="0"/>
          <w:sz w:val="32"/>
          <w:szCs w:val="32"/>
          <w:lang w:val="en-US" w:eastAsia="zh-CN"/>
        </w:rPr>
        <w:t>防治艾滋病专项经费。项目年度绩效目标：加大宣传覆盖面；提高检测可及性，并对已发现HIV感染者和病人进行治疗和救助；通过采取推广使用安全套等行为干预措施有效控制性传播，继续因吸毒传播，消除输血传播和母婴传播，降低艾滋病新发感染率和艾滋病病死率、减少对受艾滋病影响人群的歧视、提高艾滋病病毒感染者和病人生存质量。</w:t>
      </w:r>
    </w:p>
    <w:p w14:paraId="0436207D">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val="0"/>
          <w:bCs w:val="0"/>
          <w:color w:val="auto"/>
          <w:kern w:val="0"/>
          <w:sz w:val="32"/>
          <w:szCs w:val="32"/>
          <w:lang w:val="en-US" w:eastAsia="zh-CN"/>
        </w:rPr>
      </w:pPr>
      <w:r>
        <w:rPr>
          <w:rFonts w:hint="eastAsia" w:ascii="仿宋_GB2312" w:hAnsi="宋体" w:eastAsia="仿宋_GB2312" w:cs="仿宋_GB2312"/>
          <w:b w:val="0"/>
          <w:bCs w:val="0"/>
          <w:color w:val="auto"/>
          <w:kern w:val="0"/>
          <w:sz w:val="32"/>
          <w:szCs w:val="32"/>
          <w:lang w:val="en-US" w:eastAsia="zh-CN"/>
        </w:rPr>
        <w:t>3.基本药物制度补助专项资金。项目年度绩效目标：保证政府办所有基层医疗卫生机构实施国家基本药物制度，推进综合改革顺利进行。对实施国家基本药物制度的村卫生室给与补助，支持国家基本药物制度在村卫生室实施。</w:t>
      </w:r>
    </w:p>
    <w:p w14:paraId="4D6C48FB">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val="0"/>
          <w:bCs w:val="0"/>
          <w:kern w:val="0"/>
          <w:sz w:val="32"/>
          <w:szCs w:val="32"/>
          <w:lang w:val="en-US" w:eastAsia="zh-CN"/>
        </w:rPr>
      </w:pPr>
      <w:r>
        <w:rPr>
          <w:rFonts w:hint="eastAsia" w:ascii="仿宋_GB2312" w:hAnsi="宋体" w:eastAsia="仿宋_GB2312" w:cs="仿宋_GB2312"/>
          <w:b w:val="0"/>
          <w:bCs w:val="0"/>
          <w:kern w:val="0"/>
          <w:sz w:val="32"/>
          <w:szCs w:val="32"/>
          <w:lang w:val="en-US" w:eastAsia="zh-CN"/>
        </w:rPr>
        <w:t>4.建档立卡贫困人口家庭医生签约服务县级配套补助资金。项目年度绩效目标：准确把握签约内涵，根据经济社会发展状况，基层服务能力及慢性病患者病情等多种因素合理确定应签尽签范围。2019年起对签约数量不做要求，不追求全覆盖，保障重点人群和重点病种签约服务，其中，常驻建档立卡贫困人口中已确定诊断可追踪的高血压、糖尿病、肺结核和严重精神病障碍患者“应签尽签”。</w:t>
      </w:r>
    </w:p>
    <w:p w14:paraId="61B655A8">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val="0"/>
          <w:bCs w:val="0"/>
          <w:kern w:val="0"/>
          <w:sz w:val="32"/>
          <w:szCs w:val="32"/>
          <w:lang w:val="en-US" w:eastAsia="zh-CN"/>
        </w:rPr>
      </w:pPr>
      <w:r>
        <w:rPr>
          <w:rFonts w:hint="eastAsia" w:ascii="仿宋_GB2312" w:hAnsi="宋体" w:eastAsia="仿宋_GB2312" w:cs="仿宋_GB2312"/>
          <w:b w:val="0"/>
          <w:bCs w:val="0"/>
          <w:kern w:val="0"/>
          <w:sz w:val="32"/>
          <w:szCs w:val="32"/>
          <w:lang w:val="en-US" w:eastAsia="zh-CN"/>
        </w:rPr>
        <w:t>5.基本公共卫生县级配套专项资金。项目年度绩效目标：免费向城乡居民提供基本公共卫生服务。保持重点地方病防治措施全面落实。开展职业病防治、最大限度地保护放射人员、患者和公众的健康权益。同时推进妇幼卫生、健康素养促进、医养结合和老年健康服务、卫生应急等方面工作。</w:t>
      </w:r>
    </w:p>
    <w:p w14:paraId="29D9940E">
      <w:pPr>
        <w:pStyle w:val="2"/>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val="0"/>
          <w:bCs w:val="0"/>
          <w:color w:val="0000FF"/>
          <w:kern w:val="0"/>
          <w:sz w:val="32"/>
          <w:szCs w:val="32"/>
          <w:lang w:val="en-US" w:eastAsia="zh-CN"/>
        </w:rPr>
      </w:pPr>
      <w:r>
        <w:rPr>
          <w:rFonts w:hint="eastAsia" w:ascii="仿宋_GB2312" w:hAnsi="宋体" w:eastAsia="仿宋_GB2312" w:cs="仿宋_GB2312"/>
          <w:b w:val="0"/>
          <w:bCs w:val="0"/>
          <w:kern w:val="0"/>
          <w:sz w:val="32"/>
          <w:szCs w:val="32"/>
          <w:lang w:val="en-US" w:eastAsia="zh-CN"/>
        </w:rPr>
        <w:t>6. 医疗服务与保障能力提升（医疗机构能力建设）中央补助资金。项目年度绩效目标：加强医疗机构能力建设，结合临床专科建设基础，通过重点专科建设，专科联盟，设备采购，技术引进等，进一步完善县域内医疗服务体系，提高县域内就诊率。</w:t>
      </w:r>
    </w:p>
    <w:p w14:paraId="6A2611BD">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firstLine="640" w:firstLineChars="200"/>
        <w:jc w:val="both"/>
        <w:textAlignment w:val="auto"/>
        <w:outlineLvl w:val="9"/>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14:paraId="09B5ECBE">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仿宋_GB2312" w:hAnsi="Times New Roman" w:eastAsia="仿宋_GB2312" w:cs="Times New Roman"/>
          <w:spacing w:val="14"/>
          <w:sz w:val="32"/>
          <w:szCs w:val="32"/>
        </w:rPr>
      </w:pPr>
      <w:r>
        <w:rPr>
          <w:rFonts w:ascii="楷体_GB2312" w:eastAsia="楷体_GB2312"/>
          <w:kern w:val="0"/>
          <w:sz w:val="32"/>
          <w:szCs w:val="32"/>
        </w:rPr>
        <w:t>（一）专业名词解释</w:t>
      </w:r>
    </w:p>
    <w:p w14:paraId="0D104AEA">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1.一般公共预算收入：政府凭借国家政治权力，以社会管理者身份筹集以税收为主体的财政收入，主要用于保障和改善民生、维持国家行政职能正常运转、保障国家安全等方面。</w:t>
      </w:r>
    </w:p>
    <w:p w14:paraId="6F1E9407">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2.一般公共预算支出：通过一般公共预算收入统筹安排的支出。其功能分类范围主要包括：一般公共服务、公共安全、教育、科学技术、文化体育与传媒、社会保障和就业、医疗卫生、节能环保、城乡社区事务、农林水事务、资源勘探信息等支出、住房保障支出等。</w:t>
      </w:r>
    </w:p>
    <w:p w14:paraId="7026854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3.基本支出：是部门为保障其机构正常运转、行使单位职能、完成日常工作任务而编制的年度基本支出计划，内容包括人员经费支出和日常公用经费支出两部分。</w:t>
      </w:r>
    </w:p>
    <w:p w14:paraId="2F36F1E8">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4.项目支出：是部门为完成其特定的行政工作任务或事业发展目标，在基本支出预算之外编制的年度项目支出计划。</w:t>
      </w:r>
    </w:p>
    <w:p w14:paraId="0B164E42">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5.“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3B74DACD">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eastAsia="仿宋_GB2312"/>
          <w:kern w:val="0"/>
          <w:sz w:val="32"/>
          <w:szCs w:val="32"/>
          <w:lang w:eastAsia="zh-CN"/>
        </w:rPr>
      </w:pPr>
      <w:r>
        <w:rPr>
          <w:rFonts w:hint="eastAsia" w:eastAsia="仿宋_GB2312"/>
          <w:kern w:val="0"/>
          <w:sz w:val="32"/>
          <w:szCs w:val="32"/>
          <w:lang w:eastAsia="zh-CN"/>
        </w:rPr>
        <w:t>6.政府采购：是指各级国家机关、事业单位和团体组织，使用财政性资金采购依法制定的集中采购目录以内的或者采购限额标准以上的货物、工程和服务的行为。</w:t>
      </w:r>
    </w:p>
    <w:p w14:paraId="6007D1D3">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ascii="楷体_GB2312" w:eastAsia="楷体_GB2312"/>
          <w:color w:val="auto"/>
          <w:kern w:val="0"/>
          <w:sz w:val="32"/>
          <w:szCs w:val="32"/>
        </w:rPr>
      </w:pPr>
      <w:r>
        <w:rPr>
          <w:rFonts w:ascii="楷体_GB2312" w:eastAsia="楷体_GB2312"/>
          <w:color w:val="auto"/>
          <w:kern w:val="0"/>
          <w:sz w:val="32"/>
          <w:szCs w:val="32"/>
        </w:rPr>
        <w:t>（二）机关运行经费安排</w:t>
      </w:r>
      <w:r>
        <w:rPr>
          <w:rFonts w:hint="eastAsia" w:ascii="楷体_GB2312" w:eastAsia="楷体_GB2312"/>
          <w:color w:val="auto"/>
          <w:kern w:val="0"/>
          <w:sz w:val="32"/>
          <w:szCs w:val="32"/>
        </w:rPr>
        <w:t>变化情况及原因说明</w:t>
      </w:r>
    </w:p>
    <w:p w14:paraId="064E6D65">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kern w:val="0"/>
          <w:sz w:val="32"/>
          <w:szCs w:val="32"/>
        </w:rPr>
      </w:pPr>
      <w:r>
        <w:rPr>
          <w:rFonts w:hint="eastAsia" w:ascii="Times New Roman" w:hAnsi="Times New Roman" w:eastAsia="仿宋_GB2312" w:cs="Times New Roman"/>
          <w:color w:val="auto"/>
          <w:kern w:val="0"/>
          <w:sz w:val="32"/>
          <w:szCs w:val="32"/>
          <w:highlight w:val="none"/>
          <w:lang w:val="en-US" w:eastAsia="zh-CN"/>
        </w:rPr>
        <w:t>双江拉祜族佤族布朗族傣族自治县忙糯乡卫生院</w:t>
      </w:r>
      <w:r>
        <w:rPr>
          <w:rFonts w:hint="eastAsia" w:ascii="仿宋_GB2312" w:hAnsi="宋体" w:eastAsia="仿宋_GB2312" w:cs="仿宋_GB2312"/>
          <w:kern w:val="0"/>
          <w:sz w:val="32"/>
          <w:szCs w:val="32"/>
        </w:rPr>
        <w:t>202</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年机关运行经费安排</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元，</w:t>
      </w:r>
      <w:r>
        <w:rPr>
          <w:rFonts w:hint="eastAsia" w:eastAsia="仿宋_GB2312"/>
          <w:kern w:val="0"/>
          <w:sz w:val="32"/>
          <w:szCs w:val="32"/>
          <w:lang w:eastAsia="zh-CN"/>
        </w:rPr>
        <w:t>双江拉祜族佤族布朗族傣族自治县</w:t>
      </w:r>
      <w:r>
        <w:rPr>
          <w:rFonts w:hint="eastAsia" w:eastAsia="仿宋_GB2312"/>
          <w:kern w:val="0"/>
          <w:sz w:val="32"/>
          <w:szCs w:val="32"/>
          <w:highlight w:val="none"/>
          <w:lang w:val="en-US" w:eastAsia="zh-CN"/>
        </w:rPr>
        <w:t>忙糯乡卫生院属于事业单位，无</w:t>
      </w:r>
      <w:r>
        <w:rPr>
          <w:rFonts w:hint="eastAsia" w:ascii="仿宋_GB2312" w:hAnsi="仿宋_GB2312" w:eastAsia="仿宋_GB2312" w:cs="仿宋_GB2312"/>
          <w:kern w:val="0"/>
          <w:sz w:val="32"/>
          <w:szCs w:val="32"/>
          <w:lang w:val="en-US" w:eastAsia="zh-CN"/>
        </w:rPr>
        <w:t>机关运行经费。</w:t>
      </w:r>
    </w:p>
    <w:p w14:paraId="751F9634">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eastAsia="仿宋_GB2312"/>
          <w:color w:val="auto"/>
          <w:kern w:val="0"/>
          <w:sz w:val="32"/>
          <w:szCs w:val="32"/>
        </w:rPr>
      </w:pPr>
      <w:r>
        <w:rPr>
          <w:rFonts w:hint="eastAsia" w:ascii="楷体_GB2312" w:eastAsia="楷体_GB2312"/>
          <w:color w:val="auto"/>
          <w:kern w:val="0"/>
          <w:sz w:val="32"/>
          <w:szCs w:val="32"/>
        </w:rPr>
        <w:t>（三）</w:t>
      </w:r>
      <w:r>
        <w:rPr>
          <w:rFonts w:ascii="楷体_GB2312" w:eastAsia="楷体_GB2312"/>
          <w:color w:val="auto"/>
          <w:kern w:val="0"/>
          <w:sz w:val="32"/>
          <w:szCs w:val="32"/>
        </w:rPr>
        <w:t>国有资产占</w:t>
      </w:r>
      <w:r>
        <w:rPr>
          <w:rFonts w:hint="eastAsia" w:ascii="楷体_GB2312" w:eastAsia="楷体_GB2312"/>
          <w:color w:val="auto"/>
          <w:kern w:val="0"/>
          <w:sz w:val="32"/>
          <w:szCs w:val="32"/>
          <w:lang w:eastAsia="zh-CN"/>
        </w:rPr>
        <w:t>有使用</w:t>
      </w:r>
      <w:r>
        <w:rPr>
          <w:rFonts w:ascii="楷体_GB2312" w:eastAsia="楷体_GB2312"/>
          <w:color w:val="auto"/>
          <w:kern w:val="0"/>
          <w:sz w:val="32"/>
          <w:szCs w:val="32"/>
        </w:rPr>
        <w:t>情况</w:t>
      </w:r>
    </w:p>
    <w:p w14:paraId="6C489A2D">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00"/>
        <w:jc w:val="both"/>
        <w:textAlignment w:val="auto"/>
        <w:outlineLvl w:val="9"/>
        <w:rPr>
          <w:rFonts w:hint="eastAsia" w:eastAsia="仿宋_GB2312"/>
          <w:kern w:val="0"/>
          <w:sz w:val="32"/>
          <w:szCs w:val="32"/>
        </w:rPr>
      </w:pPr>
      <w:r>
        <w:rPr>
          <w:rFonts w:hint="eastAsia" w:eastAsia="仿宋_GB2312"/>
          <w:kern w:val="0"/>
          <w:sz w:val="32"/>
          <w:szCs w:val="32"/>
        </w:rPr>
        <w:t>截至202</w:t>
      </w:r>
      <w:r>
        <w:rPr>
          <w:rFonts w:hint="eastAsia" w:eastAsia="仿宋_GB2312"/>
          <w:kern w:val="0"/>
          <w:sz w:val="32"/>
          <w:szCs w:val="32"/>
          <w:lang w:val="en-US" w:eastAsia="zh-CN"/>
        </w:rPr>
        <w:t>3</w:t>
      </w:r>
      <w:r>
        <w:rPr>
          <w:rFonts w:hint="eastAsia" w:eastAsia="仿宋_GB2312"/>
          <w:kern w:val="0"/>
          <w:sz w:val="32"/>
          <w:szCs w:val="32"/>
        </w:rPr>
        <w:t>年12月31日，</w:t>
      </w:r>
      <w:r>
        <w:rPr>
          <w:rFonts w:hint="eastAsia" w:eastAsia="仿宋_GB2312"/>
          <w:kern w:val="0"/>
          <w:sz w:val="32"/>
          <w:szCs w:val="32"/>
          <w:lang w:eastAsia="zh-CN"/>
        </w:rPr>
        <w:t>双江拉祜族佤族布朗族傣族自治县</w:t>
      </w:r>
      <w:r>
        <w:rPr>
          <w:rFonts w:hint="eastAsia" w:eastAsia="仿宋_GB2312"/>
          <w:kern w:val="0"/>
          <w:sz w:val="32"/>
          <w:szCs w:val="32"/>
          <w:highlight w:val="none"/>
          <w:lang w:val="en-US" w:eastAsia="zh-CN"/>
        </w:rPr>
        <w:t>忙糯乡卫生院</w:t>
      </w:r>
      <w:r>
        <w:rPr>
          <w:rFonts w:hint="eastAsia" w:eastAsia="仿宋_GB2312"/>
          <w:kern w:val="0"/>
          <w:sz w:val="32"/>
          <w:szCs w:val="32"/>
        </w:rPr>
        <w:t>资产总额</w:t>
      </w:r>
      <w:r>
        <w:rPr>
          <w:rFonts w:hint="eastAsia" w:eastAsia="仿宋_GB2312"/>
          <w:kern w:val="0"/>
          <w:sz w:val="32"/>
          <w:szCs w:val="32"/>
          <w:lang w:val="en-US" w:eastAsia="zh-CN"/>
        </w:rPr>
        <w:t>6075558.10</w:t>
      </w:r>
      <w:r>
        <w:rPr>
          <w:rFonts w:hint="eastAsia" w:eastAsia="仿宋_GB2312"/>
          <w:kern w:val="0"/>
          <w:sz w:val="32"/>
          <w:szCs w:val="32"/>
          <w:lang w:eastAsia="zh-CN"/>
        </w:rPr>
        <w:t>元</w:t>
      </w:r>
      <w:r>
        <w:rPr>
          <w:rFonts w:hint="eastAsia" w:eastAsia="仿宋_GB2312"/>
          <w:kern w:val="0"/>
          <w:sz w:val="32"/>
          <w:szCs w:val="32"/>
        </w:rPr>
        <w:t>，其中，流动资产</w:t>
      </w:r>
      <w:r>
        <w:rPr>
          <w:rFonts w:hint="eastAsia" w:eastAsia="仿宋_GB2312"/>
          <w:kern w:val="0"/>
          <w:sz w:val="32"/>
          <w:szCs w:val="32"/>
          <w:lang w:val="en-US" w:eastAsia="zh-CN"/>
        </w:rPr>
        <w:t>1344846.95</w:t>
      </w:r>
      <w:r>
        <w:rPr>
          <w:rFonts w:hint="eastAsia" w:eastAsia="仿宋_GB2312"/>
          <w:kern w:val="0"/>
          <w:sz w:val="32"/>
          <w:szCs w:val="32"/>
          <w:lang w:eastAsia="zh-CN"/>
        </w:rPr>
        <w:t>元</w:t>
      </w:r>
      <w:r>
        <w:rPr>
          <w:rFonts w:hint="eastAsia" w:eastAsia="仿宋_GB2312"/>
          <w:kern w:val="0"/>
          <w:sz w:val="32"/>
          <w:szCs w:val="32"/>
        </w:rPr>
        <w:t>，固定资产</w:t>
      </w:r>
      <w:r>
        <w:rPr>
          <w:rFonts w:hint="eastAsia" w:eastAsia="仿宋_GB2312"/>
          <w:kern w:val="0"/>
          <w:sz w:val="32"/>
          <w:szCs w:val="32"/>
          <w:lang w:val="en-US" w:eastAsia="zh-CN"/>
        </w:rPr>
        <w:t>4727395</w:t>
      </w:r>
      <w:r>
        <w:rPr>
          <w:rFonts w:hint="eastAsia" w:eastAsia="仿宋_GB2312"/>
          <w:kern w:val="0"/>
          <w:sz w:val="32"/>
          <w:szCs w:val="32"/>
          <w:lang w:eastAsia="zh-CN"/>
        </w:rPr>
        <w:t>元</w:t>
      </w:r>
      <w:r>
        <w:rPr>
          <w:rFonts w:hint="eastAsia" w:eastAsia="仿宋_GB2312"/>
          <w:kern w:val="0"/>
          <w:sz w:val="32"/>
          <w:szCs w:val="32"/>
        </w:rPr>
        <w:t>，对外投资及有价证券</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，在建工程</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，无形资产</w:t>
      </w:r>
      <w:r>
        <w:rPr>
          <w:rFonts w:hint="eastAsia" w:eastAsia="仿宋_GB2312"/>
          <w:kern w:val="0"/>
          <w:sz w:val="32"/>
          <w:szCs w:val="32"/>
          <w:lang w:val="en-US" w:eastAsia="zh-CN"/>
        </w:rPr>
        <w:t>3316.15</w:t>
      </w:r>
      <w:r>
        <w:rPr>
          <w:rFonts w:hint="eastAsia" w:eastAsia="仿宋_GB2312"/>
          <w:kern w:val="0"/>
          <w:sz w:val="32"/>
          <w:szCs w:val="32"/>
          <w:lang w:eastAsia="zh-CN"/>
        </w:rPr>
        <w:t>元</w:t>
      </w:r>
      <w:r>
        <w:rPr>
          <w:rFonts w:hint="eastAsia" w:eastAsia="仿宋_GB2312"/>
          <w:kern w:val="0"/>
          <w:sz w:val="32"/>
          <w:szCs w:val="32"/>
        </w:rPr>
        <w:t>，其他资产</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与上年相比，本年资产总额</w:t>
      </w:r>
      <w:r>
        <w:rPr>
          <w:rFonts w:hint="eastAsia" w:eastAsia="仿宋_GB2312"/>
          <w:kern w:val="0"/>
          <w:sz w:val="32"/>
          <w:szCs w:val="32"/>
          <w:lang w:eastAsia="zh-CN"/>
        </w:rPr>
        <w:t>减少</w:t>
      </w:r>
      <w:r>
        <w:rPr>
          <w:rFonts w:hint="eastAsia" w:eastAsia="仿宋_GB2312"/>
          <w:kern w:val="0"/>
          <w:sz w:val="32"/>
          <w:szCs w:val="32"/>
          <w:lang w:val="en-US" w:eastAsia="zh-CN"/>
        </w:rPr>
        <w:t>798569.15</w:t>
      </w:r>
      <w:r>
        <w:rPr>
          <w:rFonts w:hint="eastAsia" w:eastAsia="仿宋_GB2312"/>
          <w:kern w:val="0"/>
          <w:sz w:val="32"/>
          <w:szCs w:val="32"/>
          <w:lang w:eastAsia="zh-CN"/>
        </w:rPr>
        <w:t>元</w:t>
      </w:r>
      <w:r>
        <w:rPr>
          <w:rFonts w:hint="eastAsia" w:eastAsia="仿宋_GB2312"/>
          <w:kern w:val="0"/>
          <w:sz w:val="32"/>
          <w:szCs w:val="32"/>
        </w:rPr>
        <w:t>，其中固定资产</w:t>
      </w:r>
      <w:r>
        <w:rPr>
          <w:rFonts w:hint="eastAsia" w:eastAsia="仿宋_GB2312"/>
          <w:kern w:val="0"/>
          <w:sz w:val="32"/>
          <w:szCs w:val="32"/>
          <w:lang w:eastAsia="zh-CN"/>
        </w:rPr>
        <w:t>减少</w:t>
      </w:r>
      <w:r>
        <w:rPr>
          <w:rFonts w:hint="eastAsia" w:eastAsia="仿宋_GB2312"/>
          <w:kern w:val="0"/>
          <w:sz w:val="32"/>
          <w:szCs w:val="32"/>
          <w:lang w:val="en-US" w:eastAsia="zh-CN"/>
        </w:rPr>
        <w:t>257003.51</w:t>
      </w:r>
      <w:r>
        <w:rPr>
          <w:rFonts w:hint="eastAsia" w:eastAsia="仿宋_GB2312"/>
          <w:kern w:val="0"/>
          <w:sz w:val="32"/>
          <w:szCs w:val="32"/>
          <w:lang w:eastAsia="zh-CN"/>
        </w:rPr>
        <w:t>元，无形资产减少</w:t>
      </w:r>
      <w:r>
        <w:rPr>
          <w:rFonts w:hint="eastAsia" w:eastAsia="仿宋_GB2312"/>
          <w:kern w:val="0"/>
          <w:sz w:val="32"/>
          <w:szCs w:val="32"/>
          <w:lang w:val="en-US" w:eastAsia="zh-CN"/>
        </w:rPr>
        <w:t>71.4元，流动资产减少541494.24元。</w:t>
      </w:r>
      <w:r>
        <w:rPr>
          <w:rFonts w:hint="eastAsia" w:eastAsia="仿宋_GB2312"/>
          <w:kern w:val="0"/>
          <w:sz w:val="32"/>
          <w:szCs w:val="32"/>
        </w:rPr>
        <w:t>处置房屋建筑物</w:t>
      </w:r>
      <w:r>
        <w:rPr>
          <w:rFonts w:hint="eastAsia" w:eastAsia="仿宋_GB2312"/>
          <w:kern w:val="0"/>
          <w:sz w:val="32"/>
          <w:szCs w:val="32"/>
          <w:lang w:val="en-US" w:eastAsia="zh-CN"/>
        </w:rPr>
        <w:t>0</w:t>
      </w:r>
      <w:r>
        <w:rPr>
          <w:rFonts w:hint="eastAsia" w:eastAsia="仿宋_GB2312"/>
          <w:kern w:val="0"/>
          <w:sz w:val="32"/>
          <w:szCs w:val="32"/>
        </w:rPr>
        <w:t>平方米，账面原值</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；处置车辆</w:t>
      </w:r>
      <w:r>
        <w:rPr>
          <w:rFonts w:hint="eastAsia" w:eastAsia="仿宋_GB2312"/>
          <w:kern w:val="0"/>
          <w:sz w:val="32"/>
          <w:szCs w:val="32"/>
          <w:lang w:val="en-US" w:eastAsia="zh-CN"/>
        </w:rPr>
        <w:t>0</w:t>
      </w:r>
      <w:r>
        <w:rPr>
          <w:rFonts w:hint="eastAsia" w:eastAsia="仿宋_GB2312"/>
          <w:kern w:val="0"/>
          <w:sz w:val="32"/>
          <w:szCs w:val="32"/>
        </w:rPr>
        <w:t>辆，账面原值</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；报废报损资产</w:t>
      </w:r>
      <w:r>
        <w:rPr>
          <w:rFonts w:hint="eastAsia" w:eastAsia="仿宋_GB2312"/>
          <w:kern w:val="0"/>
          <w:sz w:val="32"/>
          <w:szCs w:val="32"/>
          <w:lang w:val="en-US" w:eastAsia="zh-CN"/>
        </w:rPr>
        <w:t>0</w:t>
      </w:r>
      <w:r>
        <w:rPr>
          <w:rFonts w:hint="eastAsia" w:eastAsia="仿宋_GB2312"/>
          <w:kern w:val="0"/>
          <w:sz w:val="32"/>
          <w:szCs w:val="32"/>
        </w:rPr>
        <w:t>项，账面原值</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，实现资产处置收入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；资产使</w:t>
      </w:r>
      <w:r>
        <w:rPr>
          <w:rFonts w:hint="eastAsia" w:ascii="Times New Roman" w:hAnsi="Times New Roman" w:eastAsia="仿宋_GB2312" w:cs="Times New Roman"/>
          <w:kern w:val="0"/>
          <w:sz w:val="32"/>
          <w:szCs w:val="32"/>
        </w:rPr>
        <w:t>用收入</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lang w:eastAsia="zh-CN"/>
        </w:rPr>
        <w:t>元</w:t>
      </w:r>
      <w:r>
        <w:rPr>
          <w:rFonts w:hint="eastAsia" w:ascii="Times New Roman" w:hAnsi="Times New Roman" w:eastAsia="仿宋_GB2312" w:cs="Times New Roman"/>
          <w:kern w:val="0"/>
          <w:sz w:val="32"/>
          <w:szCs w:val="32"/>
        </w:rPr>
        <w:t>，其中出租资产</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平方米，资产出租收入</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lang w:eastAsia="zh-CN"/>
        </w:rPr>
        <w:t>元</w:t>
      </w:r>
      <w:r>
        <w:rPr>
          <w:rFonts w:hint="eastAsia" w:ascii="Times New Roman" w:hAnsi="Times New Roman" w:eastAsia="仿宋_GB2312" w:cs="Times New Roman"/>
          <w:kern w:val="0"/>
          <w:sz w:val="32"/>
          <w:szCs w:val="32"/>
        </w:rPr>
        <w:t>。鉴于截至202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年12月31日的国有资产占有使用精准数据，需在完成202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年决算编制后才能汇总，此处公开为202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年1</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月资产月报数。</w:t>
      </w:r>
    </w:p>
    <w:p w14:paraId="5D370B24">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楷体_GB2312" w:hAnsi="Times New Roman" w:eastAsia="楷体_GB2312" w:cs="Times New Roman"/>
          <w:kern w:val="0"/>
          <w:sz w:val="32"/>
          <w:szCs w:val="32"/>
          <w:lang w:val="en-US" w:eastAsia="zh-CN"/>
        </w:rPr>
      </w:pPr>
      <w:r>
        <w:rPr>
          <w:rFonts w:hint="eastAsia" w:ascii="楷体_GB2312" w:eastAsia="楷体_GB2312"/>
          <w:kern w:val="0"/>
          <w:sz w:val="32"/>
          <w:szCs w:val="32"/>
        </w:rPr>
        <w:t>（</w:t>
      </w:r>
      <w:r>
        <w:rPr>
          <w:rFonts w:hint="eastAsia" w:ascii="楷体_GB2312" w:eastAsia="楷体_GB2312"/>
          <w:kern w:val="0"/>
          <w:sz w:val="32"/>
          <w:szCs w:val="32"/>
          <w:lang w:eastAsia="zh-CN"/>
        </w:rPr>
        <w:t>四</w:t>
      </w:r>
      <w:r>
        <w:rPr>
          <w:rFonts w:hint="eastAsia" w:ascii="楷体_GB2312" w:eastAsia="楷体_GB2312"/>
          <w:kern w:val="0"/>
          <w:sz w:val="32"/>
          <w:szCs w:val="32"/>
        </w:rPr>
        <w:t>）</w:t>
      </w:r>
      <w:r>
        <w:rPr>
          <w:rFonts w:hint="eastAsia" w:ascii="楷体_GB2312" w:hAnsi="Times New Roman" w:eastAsia="楷体_GB2312" w:cs="Times New Roman"/>
          <w:kern w:val="0"/>
          <w:sz w:val="32"/>
          <w:szCs w:val="32"/>
          <w:lang w:val="en-US" w:eastAsia="zh-CN"/>
        </w:rPr>
        <w:t>空表说明</w:t>
      </w:r>
    </w:p>
    <w:p w14:paraId="60276803">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1.一般公共预算“三公”经费支出预算表。本单位2024年无一般公共预算“三公”经费支出预算，故此表为空表。</w:t>
      </w:r>
    </w:p>
    <w:p w14:paraId="4CAA75D0">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2.政府性基金预算支出预算表。本单位2024年无政府性基金预算支出</w:t>
      </w:r>
      <w:r>
        <w:rPr>
          <w:rFonts w:hint="eastAsia" w:eastAsia="仿宋_GB2312" w:cs="Times New Roman"/>
          <w:color w:val="auto"/>
          <w:kern w:val="0"/>
          <w:sz w:val="32"/>
          <w:szCs w:val="32"/>
          <w:lang w:val="en-US" w:eastAsia="zh-CN" w:bidi="ar-SA"/>
        </w:rPr>
        <w:t>预算</w:t>
      </w:r>
      <w:r>
        <w:rPr>
          <w:rFonts w:hint="eastAsia" w:eastAsia="仿宋_GB2312" w:cs="Times New Roman"/>
          <w:kern w:val="0"/>
          <w:sz w:val="32"/>
          <w:szCs w:val="32"/>
          <w:lang w:val="en-US" w:eastAsia="zh-CN" w:bidi="ar-SA"/>
        </w:rPr>
        <w:t>，故此表为空表。</w:t>
      </w:r>
    </w:p>
    <w:p w14:paraId="20437661">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3.部门政府购买服务预算表。本单位2024年无政府购买服务预算，故此表为空表。</w:t>
      </w:r>
    </w:p>
    <w:p w14:paraId="7449B933">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4.县对下转移支付预算表；表14县对下转移支付绩效目标表。本单位2024年无县对下转移支付预算，故这两张表为空表。</w:t>
      </w:r>
    </w:p>
    <w:p w14:paraId="2F13D410">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5.上级补助项目支出预算表。本单位2024年无上级补助项目支出预算，故此表为空表。</w:t>
      </w:r>
    </w:p>
    <w:p w14:paraId="7BF429FC">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eastAsia="仿宋_GB2312" w:cs="Times New Roman"/>
          <w:kern w:val="0"/>
          <w:sz w:val="32"/>
          <w:szCs w:val="32"/>
          <w:lang w:val="en-US" w:eastAsia="zh-CN" w:bidi="ar-SA"/>
        </w:rPr>
      </w:pPr>
    </w:p>
    <w:p w14:paraId="1DBEE1B3">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left="420" w:leftChars="200" w:right="0" w:rightChars="0" w:firstLine="900" w:firstLineChars="300"/>
        <w:jc w:val="both"/>
        <w:textAlignment w:val="auto"/>
        <w:outlineLvl w:val="9"/>
        <w:rPr>
          <w:rFonts w:hint="eastAsia" w:eastAsia="仿宋_GB2312"/>
          <w:kern w:val="0"/>
          <w:sz w:val="30"/>
          <w:szCs w:val="30"/>
          <w:lang w:val="en-US" w:eastAsia="zh-CN"/>
        </w:rPr>
      </w:pPr>
    </w:p>
    <w:p w14:paraId="0209F6EE">
      <w:pPr>
        <w:pStyle w:val="4"/>
        <w:keepNext w:val="0"/>
        <w:keepLines w:val="0"/>
        <w:pageBreakBefore w:val="0"/>
        <w:numPr>
          <w:ilvl w:val="0"/>
          <w:numId w:val="0"/>
        </w:numPr>
        <w:kinsoku/>
        <w:wordWrap/>
        <w:overflowPunct/>
        <w:topLinePunct w:val="0"/>
        <w:autoSpaceDE/>
        <w:bidi w:val="0"/>
        <w:adjustRightInd/>
        <w:spacing w:beforeAutospacing="0" w:afterAutospacing="0" w:line="560" w:lineRule="exact"/>
        <w:ind w:left="420" w:leftChars="200" w:right="0" w:rightChars="0"/>
        <w:textAlignment w:val="auto"/>
        <w:outlineLvl w:val="9"/>
        <w:rPr>
          <w:rFonts w:hint="default"/>
          <w:lang w:val="en-US" w:eastAsia="zh-CN"/>
        </w:rPr>
      </w:pPr>
    </w:p>
    <w:p w14:paraId="5B5C578C">
      <w:pPr>
        <w:rPr>
          <w:rFonts w:ascii="Arial" w:hAnsi="Arial" w:eastAsia="Arial" w:cs="Arial"/>
          <w:b/>
          <w:sz w:val="36"/>
        </w:rPr>
      </w:pPr>
      <w:r>
        <w:rPr>
          <w:rFonts w:ascii="Arial" w:hAnsi="Arial" w:eastAsia="Arial" w:cs="Arial"/>
          <w:b/>
          <w:sz w:val="36"/>
        </w:rPr>
        <w:t>监督索引号53092500536101000111</w:t>
      </w:r>
    </w:p>
    <w:sectPr>
      <w:headerReference r:id="rId3" w:type="default"/>
      <w:footerReference r:id="rId5" w:type="default"/>
      <w:headerReference r:id="rId4" w:type="even"/>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auto"/>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6DF4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7AE2C8">
                          <w:pPr>
                            <w:pStyle w:val="7"/>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14:paraId="517AE2C8">
                    <w:pPr>
                      <w:pStyle w:val="7"/>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9DE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4EC4">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B53A5"/>
    <w:multiLevelType w:val="singleLevel"/>
    <w:tmpl w:val="2C8B53A5"/>
    <w:lvl w:ilvl="0" w:tentative="0">
      <w:start w:val="3"/>
      <w:numFmt w:val="chineseCounting"/>
      <w:suff w:val="nothing"/>
      <w:lvlText w:val="（%1）"/>
      <w:lvlJc w:val="left"/>
      <w:rPr>
        <w:rFonts w:hint="eastAsia"/>
      </w:rPr>
    </w:lvl>
  </w:abstractNum>
  <w:abstractNum w:abstractNumId="1">
    <w:nsid w:val="5C47DBBF"/>
    <w:multiLevelType w:val="singleLevel"/>
    <w:tmpl w:val="5C47DBBF"/>
    <w:lvl w:ilvl="0" w:tentative="0">
      <w:start w:val="4"/>
      <w:numFmt w:val="chineseCounting"/>
      <w:suff w:val="nothing"/>
      <w:lvlText w:val="%1、"/>
      <w:lvlJc w:val="left"/>
    </w:lvl>
  </w:abstractNum>
  <w:abstractNum w:abstractNumId="2">
    <w:nsid w:val="5C47DC0A"/>
    <w:multiLevelType w:val="singleLevel"/>
    <w:tmpl w:val="5C47DC0A"/>
    <w:lvl w:ilvl="0" w:tentative="0">
      <w:start w:val="5"/>
      <w:numFmt w:val="chineseCounting"/>
      <w:suff w:val="nothing"/>
      <w:lvlText w:val="%1、"/>
      <w:lvlJc w:val="left"/>
    </w:lvl>
  </w:abstractNum>
  <w:abstractNum w:abstractNumId="3">
    <w:nsid w:val="65A0F3EB"/>
    <w:multiLevelType w:val="singleLevel"/>
    <w:tmpl w:val="65A0F3EB"/>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5D4D8E"/>
    <w:rsid w:val="02C265F9"/>
    <w:rsid w:val="03936A9A"/>
    <w:rsid w:val="03997AC2"/>
    <w:rsid w:val="03E35FB0"/>
    <w:rsid w:val="03F0214E"/>
    <w:rsid w:val="04314F30"/>
    <w:rsid w:val="045C2ADF"/>
    <w:rsid w:val="046F214C"/>
    <w:rsid w:val="04DB2A96"/>
    <w:rsid w:val="04F44A98"/>
    <w:rsid w:val="054A5EB5"/>
    <w:rsid w:val="05900A17"/>
    <w:rsid w:val="06325B44"/>
    <w:rsid w:val="06AE4ECD"/>
    <w:rsid w:val="082C4C7B"/>
    <w:rsid w:val="08C94F2B"/>
    <w:rsid w:val="09412610"/>
    <w:rsid w:val="09975029"/>
    <w:rsid w:val="09C70938"/>
    <w:rsid w:val="0A4372AD"/>
    <w:rsid w:val="0A782F2B"/>
    <w:rsid w:val="0AB77A2F"/>
    <w:rsid w:val="0B57477A"/>
    <w:rsid w:val="0B792C38"/>
    <w:rsid w:val="0B9861C5"/>
    <w:rsid w:val="0BAB0918"/>
    <w:rsid w:val="0BFD28E4"/>
    <w:rsid w:val="0C7156BE"/>
    <w:rsid w:val="0D9F5B85"/>
    <w:rsid w:val="0E9D4E90"/>
    <w:rsid w:val="0F635DF8"/>
    <w:rsid w:val="0F64313E"/>
    <w:rsid w:val="10687993"/>
    <w:rsid w:val="10741D7C"/>
    <w:rsid w:val="10CF5F02"/>
    <w:rsid w:val="111D3473"/>
    <w:rsid w:val="12254A4E"/>
    <w:rsid w:val="12541B05"/>
    <w:rsid w:val="12A72C53"/>
    <w:rsid w:val="133504F9"/>
    <w:rsid w:val="13B61995"/>
    <w:rsid w:val="141F5C53"/>
    <w:rsid w:val="143A1185"/>
    <w:rsid w:val="14C30A80"/>
    <w:rsid w:val="150F0169"/>
    <w:rsid w:val="151E5632"/>
    <w:rsid w:val="1578002F"/>
    <w:rsid w:val="16120B81"/>
    <w:rsid w:val="165D6CAE"/>
    <w:rsid w:val="16DF634E"/>
    <w:rsid w:val="177B10D8"/>
    <w:rsid w:val="17E531F7"/>
    <w:rsid w:val="18863C4E"/>
    <w:rsid w:val="18D07033"/>
    <w:rsid w:val="1907259E"/>
    <w:rsid w:val="19F55BCD"/>
    <w:rsid w:val="1A0B3DDD"/>
    <w:rsid w:val="1A1B6230"/>
    <w:rsid w:val="1A716F5F"/>
    <w:rsid w:val="1A751B4A"/>
    <w:rsid w:val="1A8011C2"/>
    <w:rsid w:val="1AA54C9B"/>
    <w:rsid w:val="1B0F0EC3"/>
    <w:rsid w:val="1B7457C9"/>
    <w:rsid w:val="1BC862F9"/>
    <w:rsid w:val="1BD73E6F"/>
    <w:rsid w:val="1C6E6C76"/>
    <w:rsid w:val="1DD708B6"/>
    <w:rsid w:val="1DDC02FB"/>
    <w:rsid w:val="1DE63E53"/>
    <w:rsid w:val="1E924522"/>
    <w:rsid w:val="1F8F6F61"/>
    <w:rsid w:val="200C50E2"/>
    <w:rsid w:val="20B50589"/>
    <w:rsid w:val="20CC70F5"/>
    <w:rsid w:val="20DB6E4B"/>
    <w:rsid w:val="21425423"/>
    <w:rsid w:val="21D02FCE"/>
    <w:rsid w:val="22060E8B"/>
    <w:rsid w:val="228F3467"/>
    <w:rsid w:val="22D24584"/>
    <w:rsid w:val="2380063A"/>
    <w:rsid w:val="23C757FA"/>
    <w:rsid w:val="24192B24"/>
    <w:rsid w:val="249262B8"/>
    <w:rsid w:val="24FB0E6A"/>
    <w:rsid w:val="251315B0"/>
    <w:rsid w:val="252E4315"/>
    <w:rsid w:val="25603D6C"/>
    <w:rsid w:val="2580437A"/>
    <w:rsid w:val="26396DF4"/>
    <w:rsid w:val="27C44B4F"/>
    <w:rsid w:val="29684A53"/>
    <w:rsid w:val="29C5240D"/>
    <w:rsid w:val="2A1E5382"/>
    <w:rsid w:val="2A2D00A9"/>
    <w:rsid w:val="2A63437F"/>
    <w:rsid w:val="2C0B40AA"/>
    <w:rsid w:val="2E343CBB"/>
    <w:rsid w:val="2E574E83"/>
    <w:rsid w:val="2E7A1926"/>
    <w:rsid w:val="2E92749B"/>
    <w:rsid w:val="2EC91B9A"/>
    <w:rsid w:val="2F1C119D"/>
    <w:rsid w:val="30A32E5A"/>
    <w:rsid w:val="30CC4571"/>
    <w:rsid w:val="3227360A"/>
    <w:rsid w:val="329A50BF"/>
    <w:rsid w:val="334D3EDF"/>
    <w:rsid w:val="344828F8"/>
    <w:rsid w:val="355E4919"/>
    <w:rsid w:val="36E0506A"/>
    <w:rsid w:val="37CA3683"/>
    <w:rsid w:val="38226957"/>
    <w:rsid w:val="38B94E67"/>
    <w:rsid w:val="38D85AB4"/>
    <w:rsid w:val="39466C4F"/>
    <w:rsid w:val="39A86124"/>
    <w:rsid w:val="39DA635D"/>
    <w:rsid w:val="3A143889"/>
    <w:rsid w:val="3A8A588E"/>
    <w:rsid w:val="3AA03338"/>
    <w:rsid w:val="3AC978D1"/>
    <w:rsid w:val="3B026B0F"/>
    <w:rsid w:val="3B236022"/>
    <w:rsid w:val="3B784830"/>
    <w:rsid w:val="3C027763"/>
    <w:rsid w:val="3C1464F1"/>
    <w:rsid w:val="3D0575D8"/>
    <w:rsid w:val="3D884FC1"/>
    <w:rsid w:val="3DCC2998"/>
    <w:rsid w:val="3E1D7086"/>
    <w:rsid w:val="3E317E18"/>
    <w:rsid w:val="3EDA6E07"/>
    <w:rsid w:val="3F5538EE"/>
    <w:rsid w:val="3FF5438B"/>
    <w:rsid w:val="40F55BB6"/>
    <w:rsid w:val="41134E62"/>
    <w:rsid w:val="41384420"/>
    <w:rsid w:val="417D1121"/>
    <w:rsid w:val="418D636A"/>
    <w:rsid w:val="43ED2525"/>
    <w:rsid w:val="444F55DD"/>
    <w:rsid w:val="446C2633"/>
    <w:rsid w:val="44AA4869"/>
    <w:rsid w:val="454D3EA5"/>
    <w:rsid w:val="488A54A4"/>
    <w:rsid w:val="48A553A3"/>
    <w:rsid w:val="49916668"/>
    <w:rsid w:val="49C80F02"/>
    <w:rsid w:val="49D5105C"/>
    <w:rsid w:val="4A8A424F"/>
    <w:rsid w:val="4AFF7D5D"/>
    <w:rsid w:val="4BB23A34"/>
    <w:rsid w:val="4CC470B8"/>
    <w:rsid w:val="4D797BD0"/>
    <w:rsid w:val="4E866A4D"/>
    <w:rsid w:val="51273B6A"/>
    <w:rsid w:val="51486F2A"/>
    <w:rsid w:val="5184720E"/>
    <w:rsid w:val="51854E2F"/>
    <w:rsid w:val="52AE5FF2"/>
    <w:rsid w:val="52F4603B"/>
    <w:rsid w:val="53762EEC"/>
    <w:rsid w:val="53DF5539"/>
    <w:rsid w:val="53E1259B"/>
    <w:rsid w:val="53F26FC1"/>
    <w:rsid w:val="540C7FF2"/>
    <w:rsid w:val="543878C2"/>
    <w:rsid w:val="565C22F4"/>
    <w:rsid w:val="56F77E4E"/>
    <w:rsid w:val="57476C71"/>
    <w:rsid w:val="5753107B"/>
    <w:rsid w:val="575350B5"/>
    <w:rsid w:val="57BE5D21"/>
    <w:rsid w:val="58193164"/>
    <w:rsid w:val="597F4658"/>
    <w:rsid w:val="5A3D5D63"/>
    <w:rsid w:val="5A4E6182"/>
    <w:rsid w:val="5A523E5D"/>
    <w:rsid w:val="5A5F2402"/>
    <w:rsid w:val="5AE52219"/>
    <w:rsid w:val="5AF509EC"/>
    <w:rsid w:val="5B4B2AA8"/>
    <w:rsid w:val="5B6F544B"/>
    <w:rsid w:val="5B767BC7"/>
    <w:rsid w:val="5BAA38E0"/>
    <w:rsid w:val="5C2918CA"/>
    <w:rsid w:val="5D8A3FC2"/>
    <w:rsid w:val="5D973E25"/>
    <w:rsid w:val="5DAB6CE7"/>
    <w:rsid w:val="5DEE53F1"/>
    <w:rsid w:val="5E8D610B"/>
    <w:rsid w:val="601715B2"/>
    <w:rsid w:val="60186AA8"/>
    <w:rsid w:val="60D063BF"/>
    <w:rsid w:val="611236F1"/>
    <w:rsid w:val="61E3504E"/>
    <w:rsid w:val="646605FE"/>
    <w:rsid w:val="663E39AF"/>
    <w:rsid w:val="66C54326"/>
    <w:rsid w:val="66EF6B43"/>
    <w:rsid w:val="676320BD"/>
    <w:rsid w:val="676E094C"/>
    <w:rsid w:val="68E14376"/>
    <w:rsid w:val="690F430A"/>
    <w:rsid w:val="691F45F4"/>
    <w:rsid w:val="693476A6"/>
    <w:rsid w:val="69592C93"/>
    <w:rsid w:val="69B304BD"/>
    <w:rsid w:val="69C74777"/>
    <w:rsid w:val="6A024D1C"/>
    <w:rsid w:val="6A070C95"/>
    <w:rsid w:val="6A8676FB"/>
    <w:rsid w:val="6A990843"/>
    <w:rsid w:val="6AB34E53"/>
    <w:rsid w:val="6B29789C"/>
    <w:rsid w:val="6C185166"/>
    <w:rsid w:val="6C72764F"/>
    <w:rsid w:val="6CE00556"/>
    <w:rsid w:val="6CE34371"/>
    <w:rsid w:val="6EDA6A94"/>
    <w:rsid w:val="6EF07839"/>
    <w:rsid w:val="6F2C536B"/>
    <w:rsid w:val="6FF96027"/>
    <w:rsid w:val="7005690A"/>
    <w:rsid w:val="7042155E"/>
    <w:rsid w:val="70473489"/>
    <w:rsid w:val="70497C18"/>
    <w:rsid w:val="706044C2"/>
    <w:rsid w:val="707217B7"/>
    <w:rsid w:val="70F826C0"/>
    <w:rsid w:val="71FA573D"/>
    <w:rsid w:val="72063E6D"/>
    <w:rsid w:val="720E10EA"/>
    <w:rsid w:val="72150A9E"/>
    <w:rsid w:val="72293730"/>
    <w:rsid w:val="724A4A01"/>
    <w:rsid w:val="725B76BF"/>
    <w:rsid w:val="73116912"/>
    <w:rsid w:val="73954482"/>
    <w:rsid w:val="73993FFB"/>
    <w:rsid w:val="73C43C1D"/>
    <w:rsid w:val="73D55573"/>
    <w:rsid w:val="74630708"/>
    <w:rsid w:val="74AF0C52"/>
    <w:rsid w:val="74C2123B"/>
    <w:rsid w:val="75285EA2"/>
    <w:rsid w:val="758343EA"/>
    <w:rsid w:val="75D42ED8"/>
    <w:rsid w:val="76446D01"/>
    <w:rsid w:val="767B3E8C"/>
    <w:rsid w:val="76DD19B6"/>
    <w:rsid w:val="772B1020"/>
    <w:rsid w:val="77C07374"/>
    <w:rsid w:val="7A8B6668"/>
    <w:rsid w:val="7AE93D0D"/>
    <w:rsid w:val="7BA04B26"/>
    <w:rsid w:val="7C084414"/>
    <w:rsid w:val="7D4F20E1"/>
    <w:rsid w:val="7D673D8B"/>
    <w:rsid w:val="7D99752A"/>
    <w:rsid w:val="7E003227"/>
    <w:rsid w:val="7E655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unhideWhenUsed/>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unhideWhenUsed/>
    <w:uiPriority w:val="0"/>
  </w:style>
  <w:style w:type="paragraph" w:styleId="5">
    <w:name w:val="Body Text Indent"/>
    <w:basedOn w:val="1"/>
    <w:qFormat/>
    <w:uiPriority w:val="0"/>
    <w:pPr>
      <w:spacing w:after="120"/>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semiHidden/>
    <w:qFormat/>
    <w:uiPriority w:val="0"/>
    <w:rPr>
      <w:b/>
      <w:bCs/>
    </w:rPr>
  </w:style>
  <w:style w:type="paragraph" w:styleId="10">
    <w:name w:val="Body Text First Indent 2"/>
    <w:basedOn w:val="5"/>
    <w:qFormat/>
    <w:uiPriority w:val="0"/>
    <w:pPr>
      <w:ind w:firstLine="420" w:firstLineChars="200"/>
    </w:pPr>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paragraph" w:customStyle="1" w:styleId="15">
    <w:name w:val="Revision"/>
    <w:semiHidden/>
    <w:qFormat/>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15</Pages>
  <Words>5962</Words>
  <Characters>6438</Characters>
  <Lines>12</Lines>
  <Paragraphs>3</Paragraphs>
  <TotalTime>4</TotalTime>
  <ScaleCrop>false</ScaleCrop>
  <LinksUpToDate>false</LinksUpToDate>
  <CharactersWithSpaces>6448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杨易安</cp:lastModifiedBy>
  <cp:lastPrinted>2021-01-19T08:22:00Z</cp:lastPrinted>
  <dcterms:modified xsi:type="dcterms:W3CDTF">2024-08-15T02:33:58Z</dcterms:modified>
  <dc:title>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6F99AC6A36C34EA3A800BF141EFA2681_13</vt:lpwstr>
  </property>
  <property fmtid="{D5CDD505-2E9C-101B-9397-08002B2CF9AE}" pid="3" name="KSOProductBuildVer">
    <vt:lpwstr>2052-12.1.0.17133</vt:lpwstr>
  </property>
</Properties>
</file>