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99"/>
        </w:tabs>
        <w:spacing w:line="1600" w:lineRule="exact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-6"/>
          <w:w w:val="4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91440</wp:posOffset>
                </wp:positionV>
                <wp:extent cx="1067435" cy="79248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rPr>
                                <w:rFonts w:hint="eastAsia" w:ascii="方正小标宋_GBK" w:eastAsia="方正小标宋_GBK"/>
                                <w:color w:val="FF0000"/>
                                <w:w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60"/>
                                <w:sz w:val="44"/>
                                <w:szCs w:val="44"/>
                              </w:rPr>
                              <w:t>拉祜族佤族</w:t>
                            </w:r>
                          </w:p>
                          <w:p>
                            <w:pPr>
                              <w:spacing w:line="540" w:lineRule="exact"/>
                              <w:rPr>
                                <w:rFonts w:hint="eastAsia" w:ascii="方正小标宋_GBK" w:eastAsia="方正小标宋_GBK"/>
                                <w:color w:val="FF6600"/>
                                <w:w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60"/>
                                <w:sz w:val="44"/>
                                <w:szCs w:val="44"/>
                              </w:rPr>
                              <w:t>布朗族傣族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7pt;margin-top:7.2pt;height:62.4pt;width:84.05pt;z-index:251660288;mso-width-relative:page;mso-height-relative:page;" filled="f" stroked="f" coordsize="21600,21600" o:gfxdata="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P&#10;ktQa2QAAAAkBAAAPAAAAAAAAAAEAIAAAACIAAABkcnMvZG93bnJldi54bWxQSwECFAAUAAAACACH&#10;TuJAQOyvq7EBAABFAwAADgAAAAAAAAABACAAAAAoAQAAZHJzL2Uyb0RvYy54bWxQSwUGAAAAAAYA&#10;BgBZAQAASw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40" w:lineRule="exact"/>
                        <w:rPr>
                          <w:rFonts w:hint="eastAsia" w:ascii="方正小标宋_GBK" w:eastAsia="方正小标宋_GBK"/>
                          <w:color w:val="FF0000"/>
                          <w:w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60"/>
                          <w:sz w:val="44"/>
                          <w:szCs w:val="44"/>
                        </w:rPr>
                        <w:t>拉祜族佤族</w:t>
                      </w:r>
                    </w:p>
                    <w:p>
                      <w:pPr>
                        <w:spacing w:line="540" w:lineRule="exact"/>
                        <w:rPr>
                          <w:rFonts w:hint="eastAsia" w:ascii="方正小标宋_GBK" w:eastAsia="方正小标宋_GBK"/>
                          <w:color w:val="FF6600"/>
                          <w:w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60"/>
                          <w:sz w:val="44"/>
                          <w:szCs w:val="44"/>
                        </w:rPr>
                        <w:t>布朗族傣族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color w:val="FF0000"/>
          <w:spacing w:val="-6"/>
          <w:w w:val="40"/>
          <w:sz w:val="112"/>
          <w:szCs w:val="112"/>
        </w:rPr>
        <w:t>双江      自治县</w:t>
      </w:r>
      <w:r>
        <w:rPr>
          <w:rFonts w:hint="default" w:ascii="Times New Roman" w:hAnsi="Times New Roman" w:eastAsia="方正小标宋简体" w:cs="Times New Roman"/>
          <w:b/>
          <w:color w:val="FF0000"/>
          <w:spacing w:val="-6"/>
          <w:w w:val="40"/>
          <w:sz w:val="112"/>
          <w:szCs w:val="112"/>
          <w:lang w:eastAsia="zh-CN"/>
        </w:rPr>
        <w:t>爱国卫生运动委员会</w:t>
      </w:r>
      <w:r>
        <w:rPr>
          <w:rFonts w:hint="default" w:ascii="Times New Roman" w:hAnsi="Times New Roman" w:eastAsia="方正小标宋简体" w:cs="Times New Roman"/>
          <w:b/>
          <w:color w:val="FF0000"/>
          <w:spacing w:val="-6"/>
          <w:w w:val="40"/>
          <w:sz w:val="112"/>
          <w:szCs w:val="112"/>
        </w:rPr>
        <w:t>文件</w:t>
      </w:r>
    </w:p>
    <w:p>
      <w:pPr>
        <w:pStyle w:val="6"/>
        <w:spacing w:line="1400" w:lineRule="exact"/>
        <w:ind w:left="0" w:firstLine="0"/>
        <w:jc w:val="center"/>
        <w:textAlignment w:val="bottom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854710</wp:posOffset>
                </wp:positionV>
                <wp:extent cx="5600700" cy="0"/>
                <wp:effectExtent l="0" t="12700" r="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7.3pt;height:0pt;width:441pt;z-index:251663360;mso-width-relative:page;mso-height-relative:page;" filled="f" stroked="t" coordsize="21600,21600" o:gfxdata="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2jQ1gAAAAoBAAAP&#10;AAAAAAAAAAEAIAAAACIAAABkcnMvZG93bnJldi54bWxQSwECFAAUAAAACACHTuJA2bZjZ+EBAACl&#10;AwAADgAAAAAAAAABACAAAAAlAQAAZHJzL2Uyb0RvYy54bWxQSwUGAAAAAAYABgBZAQAAe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w:t>双</w:t>
      </w:r>
      <w:r>
        <w:rPr>
          <w:rFonts w:hint="default" w:ascii="Times New Roman" w:hAnsi="Times New Roman" w:eastAsia="仿宋_GB2312" w:cs="Times New Roman"/>
          <w:lang w:eastAsia="zh-CN"/>
        </w:rPr>
        <w:t>爱卫发</w:t>
      </w:r>
      <w:r>
        <w:rPr>
          <w:rFonts w:hint="default" w:ascii="Times New Roman" w:hAnsi="Times New Roman" w:eastAsia="仿宋_GB2312" w:cs="Times New Roman"/>
        </w:rPr>
        <w:t>〔20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</w:rPr>
        <w:t>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双江自治县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爱国卫生运动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2021年工作要点的通知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乡（镇）人民政府，双江农场管委会、勐库华侨管理区，县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爱卫会各成员单位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临沧市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爱卫会关于印发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临沧市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爱国卫生运动 2021年工作要点的通知》（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推进爱国卫生“7个专项行动”工作要求，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爱卫办草拟了《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爱国卫生运动2021年工作要点》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政府领导同意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现印发给你们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爱国卫生运动委员会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双江自治县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爱国卫生运动2021年工作要点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爱国卫生工作的总体要求是：以习近平新时代中国特色社会主义思想为指导，全面贯彻落实党的十九大和十九届二中、三中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五中全会精神，认真落实《国务院关于深入开展爱国卫生运动的意见》和云南省推进爱国卫生“7个专项行动”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完成爱国卫生各项重点任务，以优异成绩迎接中国共产党成立 100 周年。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政策文件研究和制定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（一）制定印发《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双江自治县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关于深入开展爱国卫生运动的实施意见》（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（二）制定印发《2021年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双江自治县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推进爱国卫生“7 个专项行动”工作方案》（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爱卫专项行动办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爱卫办牵头， 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（三）制定印发《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双江自治县人民政府办公室关于推进国家卫生城镇创建工作的意见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爱卫专项行动办、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（四）制定印发《关于开展倡导文明健康绿色环保生活方式活动的意见》（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二、推动落实的重点工作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（一）深入开展爱国卫生“7 个专项行动”，持续改善城乡环境卫生状况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1.全面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巩固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国家卫生县城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创建成果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爱卫专项行动办、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2.巩固提升“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垃圾”行动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容环境干净、整洁有序，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容环境卫生达到《城市容貌标准》（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住房城乡建设局牵头，各成员单位配合）。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3.巩固提升“扫厕所”行动，实现公共厕所干净、卫生 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县城市管理执法局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4.巩固提升“勤洗手”行动，实现洗手设施管护到位、 使用方便（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县城市管理执法局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5.巩固提升“净餐馆”行动，实现餐饮服务干净、整洁、 安全、放心（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市场监管局牵头，各成员单位配合）。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6.巩固提升“常消毒”行动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实现清洁消毒制度化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常态化（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7.巩固提升“管集市”行动，实现农贸市场整洁有序、规范标准（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县工信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巩固提升“众参与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行动，实现健康文明、绿色环保生活方式全知晓、齐动手、皆负责、都实践，引导群众养成良好的卫生习惯、饮食习惯和健康生活方式（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文明办牵头，各成员单位配合）。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9.推进病媒生物防制，实现鼠蚊蝇蟑密度达到国家C级标准（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住房城乡建设局、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市场监管局、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县工信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水务局、市生态环境局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按职责分工负责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10.加强污染防治，促进环境质量巩固改善（市生态环境局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牵头，各成员单位配合）。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11.积极推进城市污水处理提质增效，加强城市水环境综合治理；推动农村生活污水治理（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双江分局、县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住房城乡建设局、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农业农村局按职责分工负责）。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12.积极推进农村饮水安全向农村供水保障转变（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水务局负责）。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13.持续开展村庄清洁行动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围绕“共建清洁家园喜迎建党百年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主题，组织开展系列战役（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农业农村局负责，有关成员单位配合）。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（二）提升群众健康素养水平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1.指导各地落实好村规民约，倡导文明健康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绿色环保生活方式（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2.结合城镇老旧小区改造等工作，深入开展绿色社区创建工作（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住房城乡建设局负责）。积极组织申报城市绿色货运配送示范工程（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交通运输局负责）。持续推进“美丽家园”建设工作，深化绿色家庭创建行动（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妇联负责）。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3.统筹推进全民健身场地设施建设使用，开展科学健身指导（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教育体育局负责）。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4.推动节约型机关建设，把节约粮食、制止餐饮浪费行为纳入模范机关建设，建立健全节约粮食、制止餐饮浪费行为相关制度办法（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机关事务服务中心负责）。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5.推广中医适宜技术，普及中医药养生保健知识（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（三）强化社会健康综合治理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1.做好迎接巩固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国家卫生县城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暗访、考评工作。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爱卫专项行动办、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.加快推进健康村镇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社区、学校、家庭、单位等健康细胞建设（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三、组织开展的活动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（一）组织开展爱国卫生运动系列宣传活动，深化爱国主义教育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强化预防为主、健康优先理念，广泛开展健康科普（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爱卫专项行动办、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爱卫办牵头，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委宣传部、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融媒体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按职责分工负责）。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（二）组织开展第 33 个爱国卫生月活动（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（三）举办倡导文明健康、绿色环保生活方式现场活动 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爱卫办牵头，有关成员单位配合）。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（四）引导学校深入开展新时代校园爱国卫生运动（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教育体育局负责）。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（五）开展全民健身赛事活动，继续组织举办全民健身主题活动，探索和创新全民健身赛事活动形式（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教育体育局负责）。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（六）实施中医药文化传播行动（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（七）结合开展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“中国梦 劳动美”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主题宣传教育，举办爱国卫生职工讲座、知识竞赛等活动，广泛动员各行各业职工配合爱国卫生运动（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总工会负责）。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（八）开展“美丽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青春行动”、“三下乡”社会实践、志愿者服务等活动，动员广大青年学生积极配合爱国卫生运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（团县委负责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（九）聚力“巾帼健康行动”，组织开展“关爱女性健康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行”等活动（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妇联负责）。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双江自治县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爱国卫生运动委员会办公室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50EF"/>
    <w:rsid w:val="06E150EF"/>
    <w:rsid w:val="0F4A5975"/>
    <w:rsid w:val="1D647572"/>
    <w:rsid w:val="252464F5"/>
    <w:rsid w:val="25E22F80"/>
    <w:rsid w:val="26B020E5"/>
    <w:rsid w:val="397D51EA"/>
    <w:rsid w:val="3A0A471C"/>
    <w:rsid w:val="4B0E68B2"/>
    <w:rsid w:val="511954C1"/>
    <w:rsid w:val="52080F5E"/>
    <w:rsid w:val="5DDE5C8E"/>
    <w:rsid w:val="60E712E2"/>
    <w:rsid w:val="6C10256F"/>
    <w:rsid w:val="730C59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2020-11-09T01:32:00Z</dcterms:created>
  <dc:creator>Duoge</dc:creator>
  <cp:lastModifiedBy>陈鹏</cp:lastModifiedBy>
  <dcterms:modified xsi:type="dcterms:W3CDTF">2021-11-10T02:55:48Z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