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FD16A">
      <w:pPr>
        <w:spacing w:line="600" w:lineRule="exact"/>
        <w:jc w:val="center"/>
        <w:rPr>
          <w:rFonts w:ascii="方正小标宋_GBK" w:hAnsi="仿宋" w:eastAsia="方正小标宋_GBK"/>
          <w:bCs/>
          <w:sz w:val="44"/>
          <w:szCs w:val="44"/>
        </w:rPr>
      </w:pPr>
      <w:bookmarkStart w:id="0" w:name="_Hlk37842709"/>
      <w:r>
        <w:rPr>
          <w:rFonts w:hint="eastAsia" w:ascii="方正小标宋_GBK" w:hAnsi="仿宋" w:eastAsia="方正小标宋_GBK"/>
          <w:bCs/>
          <w:sz w:val="44"/>
          <w:szCs w:val="44"/>
        </w:rPr>
        <w:t>双江至沧源（勐省）高速公路建设项目征地补偿安置方案无需听证回执书（样例）</w:t>
      </w:r>
    </w:p>
    <w:bookmarkEnd w:id="0"/>
    <w:p w14:paraId="29AA4B65">
      <w:pPr>
        <w:spacing w:line="280" w:lineRule="exact"/>
        <w:rPr>
          <w:rFonts w:ascii="宋体" w:hAnsi="宋体" w:cs="宋体"/>
          <w:sz w:val="18"/>
          <w:szCs w:val="18"/>
        </w:rPr>
      </w:pPr>
    </w:p>
    <w:p w14:paraId="13795470"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**县（市、区）人民政府：</w:t>
      </w:r>
    </w:p>
    <w:p w14:paraId="1008CAA1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《双江至沧源（勐省）高速公路建设项目征地补偿安置公告》（文号）</w:t>
      </w:r>
      <w:r>
        <w:rPr>
          <w:rFonts w:hint="eastAsia" w:ascii="宋体" w:hAnsi="宋体" w:eastAsia="方正仿宋_GBK" w:cs="方正仿宋_GBK"/>
          <w:sz w:val="32"/>
          <w:szCs w:val="20"/>
          <w:lang w:eastAsia="zh-CN"/>
        </w:rPr>
        <w:t>已</w:t>
      </w:r>
      <w:r>
        <w:rPr>
          <w:rFonts w:hint="eastAsia" w:ascii="宋体" w:hAnsi="宋体" w:eastAsia="方正仿宋_GBK" w:cs="方正仿宋_GBK"/>
          <w:sz w:val="32"/>
          <w:szCs w:val="20"/>
        </w:rPr>
        <w:t>收悉</w:t>
      </w:r>
      <w:r>
        <w:rPr>
          <w:rFonts w:hint="eastAsia" w:ascii="宋体" w:hAnsi="宋体" w:eastAsia="方正仿宋_GBK" w:cs="方正仿宋_GBK"/>
          <w:sz w:val="32"/>
          <w:szCs w:val="20"/>
          <w:lang w:eastAsia="zh-CN"/>
        </w:rPr>
        <w:t>并书面告知当事人</w:t>
      </w:r>
      <w:r>
        <w:rPr>
          <w:rFonts w:hint="eastAsia" w:ascii="宋体" w:hAnsi="宋体" w:eastAsia="方正仿宋_GBK" w:cs="方正仿宋_GBK"/>
          <w:sz w:val="32"/>
          <w:szCs w:val="20"/>
        </w:rPr>
        <w:t>。本次征收涉及**乡（镇）**村民委员会集体土地总面积**公顷（其中农用地**公顷、耕地**公顷、未利用地**公顷、建设用地**公顷）。经**村民委员会**村民小组</w:t>
      </w:r>
      <w:r>
        <w:rPr>
          <w:rFonts w:hint="eastAsia" w:ascii="宋体" w:hAnsi="宋体" w:eastAsia="方正仿宋_GBK" w:cs="方正仿宋_GBK"/>
          <w:sz w:val="32"/>
          <w:szCs w:val="20"/>
          <w:lang w:eastAsia="zh-CN"/>
        </w:rPr>
        <w:t>集体讨论</w:t>
      </w:r>
      <w:r>
        <w:rPr>
          <w:rFonts w:hint="eastAsia" w:ascii="宋体" w:hAnsi="宋体" w:eastAsia="方正仿宋_GBK" w:cs="方正仿宋_GBK"/>
          <w:sz w:val="32"/>
          <w:szCs w:val="20"/>
        </w:rPr>
        <w:t>，多数被征地的农村集体经济组织成员对《双江至沧源（勐省）高速公路建设项目征地补偿安置方案》各项内容无意见，无需进行听证。</w:t>
      </w:r>
    </w:p>
    <w:p w14:paraId="764A84AD">
      <w:pPr>
        <w:spacing w:line="560" w:lineRule="exact"/>
        <w:jc w:val="right"/>
        <w:outlineLvl w:val="0"/>
        <w:rPr>
          <w:rFonts w:ascii="方正仿宋_GBK" w:hAnsi="仿宋" w:eastAsia="方正仿宋_GBK"/>
          <w:bCs/>
          <w:sz w:val="32"/>
          <w:szCs w:val="32"/>
        </w:rPr>
      </w:pPr>
    </w:p>
    <w:p w14:paraId="503637A6"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**村民委员会（签章）</w:t>
      </w:r>
    </w:p>
    <w:p w14:paraId="19CCDAA0">
      <w:pPr>
        <w:spacing w:line="560" w:lineRule="exact"/>
        <w:outlineLvl w:val="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 xml:space="preserve">                               </w:t>
      </w:r>
    </w:p>
    <w:p w14:paraId="560D1410">
      <w:pPr>
        <w:spacing w:line="560" w:lineRule="exact"/>
        <w:outlineLvl w:val="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>被征地的农村集体经济组织成员签字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0D8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noWrap w:val="0"/>
            <w:vAlign w:val="top"/>
          </w:tcPr>
          <w:p w14:paraId="39E0C392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 w14:paraId="1ADE81BF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536DD772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5C94AD3E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08BF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noWrap w:val="0"/>
            <w:vAlign w:val="top"/>
          </w:tcPr>
          <w:p w14:paraId="532EC2CD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 w14:paraId="31978132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0599415C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75A5CDFC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2B40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noWrap w:val="0"/>
            <w:vAlign w:val="top"/>
          </w:tcPr>
          <w:p w14:paraId="2A975EBB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 w14:paraId="3C65375E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2ED3845E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105874E5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2D9B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shd w:val="clear" w:color="auto" w:fill="auto"/>
            <w:noWrap w:val="0"/>
            <w:vAlign w:val="top"/>
          </w:tcPr>
          <w:p w14:paraId="46BB972E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 w14:paraId="05EEAFE3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7CE48248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46368300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2FDE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noWrap w:val="0"/>
            <w:vAlign w:val="top"/>
          </w:tcPr>
          <w:p w14:paraId="21695641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 w14:paraId="05CB46E8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40E091D0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47C5A58C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614F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noWrap w:val="0"/>
            <w:vAlign w:val="top"/>
          </w:tcPr>
          <w:p w14:paraId="0A476D03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 w14:paraId="6BC81176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396524AF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27338B8A">
            <w:pPr>
              <w:spacing w:line="560" w:lineRule="exac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</w:tbl>
    <w:p w14:paraId="6FBBB28D"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**年**月**日</w:t>
      </w:r>
    </w:p>
    <w:p w14:paraId="0F46252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0771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2025-01-23T02:16:23Z</dcterms:created>
  <dc:creator>Administrator</dc:creator>
  <cp:lastModifiedBy>杨光瑜</cp:lastModifiedBy>
  <dcterms:modified xsi:type="dcterms:W3CDTF">2025-01-23T02:16:37Z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ADBC6B9014AE44C5A08E0C09C16B850C_12</vt:lpwstr>
  </property>
</Properties>
</file>